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小标宋_GBK" w:hAnsi="方正小标宋_GBK" w:eastAsia="方正小标宋_GBK" w:cs="方正小标宋_GBK"/>
          <w:b w:val="0"/>
          <w:bCs/>
          <w:color w:val="000000" w:themeColor="text1"/>
          <w:spacing w:val="30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Style w:val="6"/>
          <w:rFonts w:hint="eastAsia" w:ascii="方正小标宋_GBK" w:hAnsi="方正小标宋_GBK" w:eastAsia="方正小标宋_GBK" w:cs="方正小标宋_GBK"/>
          <w:b w:val="0"/>
          <w:bCs/>
          <w:color w:val="000000" w:themeColor="text1"/>
          <w:spacing w:val="30"/>
          <w:sz w:val="44"/>
          <w:szCs w:val="44"/>
          <w14:textFill>
            <w14:solidFill>
              <w14:schemeClr w14:val="tx1"/>
            </w14:solidFill>
          </w14:textFill>
        </w:rPr>
        <w:t>交通管制通告2024永川马拉松赛交通管制通告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rPr>
          <w:spacing w:val="9"/>
        </w:rPr>
      </w:pPr>
      <w:r>
        <w:rPr>
          <w:spacing w:val="30"/>
        </w:rPr>
        <w:t>2024永川马拉松赛于3月9日(星期六)在永川举行，为确保比赛期间道路交通安全有序，根据《中华人民共和国道路交通安全法》第三十九条的规定，将对部分路段分时段实施临时交通管制措施，现通告如下：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rPr>
          <w:spacing w:val="9"/>
        </w:rPr>
      </w:pPr>
      <w:r>
        <w:rPr>
          <w:rStyle w:val="6"/>
          <w:color w:val="000000"/>
          <w:spacing w:val="30"/>
        </w:rPr>
        <w:t>一、交通管制时间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rPr>
          <w:spacing w:val="9"/>
        </w:rPr>
      </w:pPr>
      <w:r>
        <w:rPr>
          <w:rStyle w:val="6"/>
          <w:color w:val="D92142"/>
          <w:spacing w:val="30"/>
        </w:rPr>
        <w:t>(一)管制路段人行道停车位禁停时段：</w:t>
      </w:r>
    </w:p>
    <w:p>
      <w:pPr>
        <w:keepNext w:val="0"/>
        <w:keepLines w:val="0"/>
        <w:widowControl/>
        <w:suppressLineNumbers w:val="0"/>
        <w:jc w:val="left"/>
      </w:pPr>
      <w:r>
        <w:rPr>
          <w:rStyle w:val="6"/>
          <w:rFonts w:ascii="宋体" w:hAnsi="宋体" w:eastAsia="宋体" w:cs="宋体"/>
          <w:color w:val="D92142"/>
          <w:spacing w:val="30"/>
          <w:kern w:val="0"/>
          <w:sz w:val="24"/>
          <w:szCs w:val="24"/>
          <w:lang w:val="en-US" w:eastAsia="zh-CN" w:bidi="ar"/>
        </w:rPr>
        <w:t>2024年3月7日14:00至3月9日15:00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rPr>
          <w:spacing w:val="9"/>
        </w:rPr>
      </w:pPr>
      <w:r>
        <w:rPr>
          <w:rStyle w:val="6"/>
          <w:color w:val="D92142"/>
          <w:spacing w:val="30"/>
        </w:rPr>
        <w:t>(二)管制路段车行道停车位禁停时段：</w:t>
      </w:r>
    </w:p>
    <w:p>
      <w:pPr>
        <w:keepNext w:val="0"/>
        <w:keepLines w:val="0"/>
        <w:widowControl/>
        <w:suppressLineNumbers w:val="0"/>
        <w:jc w:val="left"/>
      </w:pPr>
      <w:r>
        <w:rPr>
          <w:rStyle w:val="6"/>
          <w:rFonts w:ascii="宋体" w:hAnsi="宋体" w:eastAsia="宋体" w:cs="宋体"/>
          <w:color w:val="D92142"/>
          <w:spacing w:val="30"/>
          <w:kern w:val="0"/>
          <w:sz w:val="24"/>
          <w:szCs w:val="24"/>
          <w:lang w:val="en-US" w:eastAsia="zh-CN" w:bidi="ar"/>
        </w:rPr>
        <w:t>2024年3月8日08:00至3月9日15:00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rPr>
          <w:spacing w:val="9"/>
        </w:rPr>
      </w:pPr>
      <w:r>
        <w:rPr>
          <w:rStyle w:val="6"/>
          <w:color w:val="D92142"/>
          <w:spacing w:val="30"/>
        </w:rPr>
        <w:t>(三)人民大道兴龙湖前牌坊至后牌坊断道管制时段：</w:t>
      </w:r>
    </w:p>
    <w:p>
      <w:pPr>
        <w:keepNext w:val="0"/>
        <w:keepLines w:val="0"/>
        <w:widowControl/>
        <w:suppressLineNumbers w:val="0"/>
        <w:jc w:val="left"/>
      </w:pPr>
      <w:r>
        <w:rPr>
          <w:rStyle w:val="6"/>
          <w:rFonts w:ascii="宋体" w:hAnsi="宋体" w:eastAsia="宋体" w:cs="宋体"/>
          <w:color w:val="D92142"/>
          <w:spacing w:val="30"/>
          <w:kern w:val="0"/>
          <w:sz w:val="24"/>
          <w:szCs w:val="24"/>
          <w:lang w:val="en-US" w:eastAsia="zh-CN" w:bidi="ar"/>
        </w:rPr>
        <w:t>2024年3月7日19:30至3月9日15:00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rPr>
          <w:spacing w:val="9"/>
        </w:rPr>
      </w:pPr>
      <w:r>
        <w:rPr>
          <w:rStyle w:val="6"/>
          <w:color w:val="D92142"/>
          <w:spacing w:val="30"/>
        </w:rPr>
        <w:t>(四)赛道断道管制时段：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rPr>
          <w:spacing w:val="9"/>
        </w:rPr>
      </w:pPr>
      <w:r>
        <w:rPr>
          <w:rStyle w:val="6"/>
          <w:color w:val="D92142"/>
          <w:spacing w:val="30"/>
        </w:rPr>
        <w:t>2024年3月9日06:00至15:00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rPr>
          <w:spacing w:val="9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rPr>
          <w:spacing w:val="9"/>
        </w:rPr>
      </w:pPr>
      <w:r>
        <w:rPr>
          <w:rStyle w:val="6"/>
          <w:color w:val="000000"/>
          <w:spacing w:val="30"/>
        </w:rPr>
        <w:t>二、交通管制路段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rPr>
          <w:spacing w:val="9"/>
        </w:rPr>
      </w:pPr>
      <w:r>
        <w:rPr>
          <w:rStyle w:val="6"/>
          <w:color w:val="000000"/>
          <w:spacing w:val="30"/>
        </w:rPr>
        <w:t>(一)全程马拉松比赛路线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rPr>
          <w:spacing w:val="9"/>
        </w:rPr>
      </w:pPr>
      <w:r>
        <w:rPr>
          <w:spacing w:val="30"/>
        </w:rPr>
        <w:t>兴龙湖牌坊(起点)—人民大道(兴龙湖前牌坊红绿灯至二转盘路段) — 汇龙大道(二转盘至一转盘)—文昌西路( 一转盘至博物馆红绿灯)—文昌东路(博物馆红绿灯至文昌东路与永泰路路口)—和畅大道(文昌东路与永泰路路口至和畅大道与祥龙路路口)—祥龙路(和畅大道与祥龙路路口至和顺大道高铁站路口)—和顺大道(和顺大道高铁站路口至和顺大道与飞龙路路口)—飞龙路(和顺大道与飞龙路路口至协信中心红绿灯路口)—兴龙湖东路(协信中心红绿灯路口至兴龙湖后牌坊)—人民大道(兴龙湖后牌坊至前牌坊)—兴龙大道(兴龙湖前牌坊至凤龙大道红绿灯路路口)—凤龙大道(凤龙大道红绿灯路口右转至G246路口)—折返—凤龙大道—昌龙大道(凤龙大道与昌龙大道路口至昌龙大道中医院路口)—折返—昌龙大道—凤龙大道—兴龙大道—爱情广场(终点)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5111115" cy="8486775"/>
            <wp:effectExtent l="0" t="0" r="13335" b="9525"/>
            <wp:docPr id="1" name="图片 1" descr="IMG_25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11115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rPr>
          <w:spacing w:val="9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rPr>
          <w:spacing w:val="9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rPr>
          <w:spacing w:val="9"/>
        </w:rPr>
      </w:pPr>
      <w:r>
        <w:rPr>
          <w:rStyle w:val="6"/>
          <w:color w:val="000000"/>
          <w:spacing w:val="30"/>
        </w:rPr>
        <w:t>(二)半程马拉松比赛路线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rPr>
          <w:spacing w:val="9"/>
        </w:rPr>
      </w:pPr>
      <w:r>
        <w:rPr>
          <w:spacing w:val="30"/>
        </w:rPr>
        <w:t>兴龙湖牌坊(起点)—人民大道(兴龙湖前牌坊红绿灯至二转盘路段)— 汇龙大道(二转盘至一转盘)—文昌西路(一转盘至博物馆红绿灯)—文昌东路(博物馆红绿灯至文昌东路与永泰路路口)—和畅大道(文昌东路与永泰路路口至和畅大道与祥龙路路口)—祥龙路(和畅大道与祥龙路路口至和顺大道高铁站路口)—和顺大道(和顺大道高铁站路口至和顺大道与飞龙路路口)—飞龙路(和顺大道与飞龙路路口至协信中心红绿灯路口)—兴龙湖东路(协信中心红绿灯路口至兴龙湖后牌坊)—人民大道(兴龙湖后牌坊至前牌坊)—兴龙大道(兴龙湖前牌坊至塘湾大桥红绿灯路路口)—折返—兴龙大道—爱情广场(终点)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4571365" cy="8335645"/>
            <wp:effectExtent l="0" t="0" r="635" b="8255"/>
            <wp:docPr id="2" name="图片 2" descr="IMG_25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8335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rPr>
          <w:spacing w:val="9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rPr>
          <w:spacing w:val="9"/>
        </w:rPr>
      </w:pPr>
      <w:r>
        <w:rPr>
          <w:rStyle w:val="6"/>
          <w:color w:val="000000"/>
          <w:spacing w:val="30"/>
        </w:rPr>
        <w:t>(三)迷你马拉松比赛路线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rPr>
          <w:spacing w:val="9"/>
        </w:rPr>
      </w:pPr>
      <w:r>
        <w:rPr>
          <w:spacing w:val="30"/>
        </w:rPr>
        <w:t>兴龙湖牌坊(起点)—兴龙大道(兴龙湖前牌坊红绿灯至爱情广场红绿灯)—爱情广场(终点)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rPr>
          <w:spacing w:val="9"/>
        </w:rPr>
      </w:pPr>
      <w:r>
        <w:rPr>
          <w:rStyle w:val="6"/>
          <w:color w:val="000000"/>
          <w:spacing w:val="30"/>
        </w:rPr>
        <w:t>三、交通管制措施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spacing w:val="30"/>
          <w:kern w:val="0"/>
          <w:sz w:val="24"/>
          <w:szCs w:val="24"/>
          <w:lang w:val="en-US" w:eastAsia="zh-CN" w:bidi="ar"/>
        </w:rPr>
        <w:t>(一)交通管制时段内，除执行特殊任务的特种车辆和持有“永川马拉松车辆通行证”的赛事保障车辆外，禁止所有车辆进入管制路段。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rPr>
          <w:spacing w:val="9"/>
        </w:rPr>
      </w:pPr>
      <w:r>
        <w:rPr>
          <w:spacing w:val="30"/>
        </w:rPr>
        <w:t>(二)2024年3月9日6时起，在进入管制区域各交通节点，交巡警将根据实际情况适时采取交通管制和诱导分流措施，管制区域内社会车辆非必要不出行，如需出行的仅可往管制区域外行驶，限制无关社会车辆进入管制区域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rPr>
          <w:spacing w:val="9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rPr>
          <w:spacing w:val="9"/>
        </w:rPr>
      </w:pPr>
      <w:r>
        <w:rPr>
          <w:rStyle w:val="6"/>
          <w:color w:val="000000"/>
          <w:spacing w:val="30"/>
        </w:rPr>
        <w:t>四、注意事项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spacing w:val="30"/>
          <w:kern w:val="0"/>
          <w:sz w:val="24"/>
          <w:szCs w:val="24"/>
          <w:lang w:val="en-US" w:eastAsia="zh-CN" w:bidi="ar"/>
        </w:rPr>
        <w:t>(一)交通管制路段按管制时间禁止所有无关车辆停放及驶入，沿线人行道、车行道停车位停放车辆请提前驶离。(二)兴龙大道以西、人民大道以南片区车辆可绕道经学府大道、星光大道、化工路、内环南路、官井路、昌州大道到达G85高速和高铁站，也可在一环路永川西高速入口、麻柳河高速入口、双石高速入口、永川南入口上高速，在大安、永川东收费站、陈食收费站下高速到达兴龙大道以东片区。兴龙大道以东车辆到兴龙大道以西可按相反方向进行。(三)横过赛道应急通道5处：分别设在帝琴花园红绿灯路口、碧桂园红绿灯路口、兴龙大道金科路口、海棠大道观音山红绿灯路口、兴龙大道才子路红绿灯路口(以上路口赛前可通行时间为2024年3月9日6:00-7:30)。(四)单行应急通道2处：1.御景国际、集嫒儿童医院经设置的单行应急通道从昌州大道驶出；2.青秀湾、湖山一号沿南瓜山路经设置的单行应急通道从兴龙大道驶出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rPr>
          <w:spacing w:val="9"/>
        </w:rPr>
      </w:pPr>
      <w:r>
        <w:rPr>
          <w:spacing w:val="30"/>
        </w:rPr>
        <w:t>请广大群众提前做好出行及停车安排，规划好出行时间和线路，遇交通管制，请自觉服从公安交警和工作人员的指挥。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rPr>
          <w:spacing w:val="9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rPr>
          <w:spacing w:val="9"/>
        </w:rPr>
      </w:pPr>
      <w:r>
        <w:rPr>
          <w:rStyle w:val="6"/>
          <w:color w:val="000000"/>
          <w:spacing w:val="30"/>
        </w:rPr>
        <w:t>五、临时停车区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spacing w:val="30"/>
          <w:kern w:val="0"/>
          <w:sz w:val="24"/>
          <w:szCs w:val="24"/>
          <w:lang w:val="en-US" w:eastAsia="zh-CN" w:bidi="ar"/>
        </w:rPr>
        <w:t>(一)兴龙湖片区：人民大道后牌坊至和畅大道，和顺大道昌州大道路口至神龙路口段。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4668520" cy="5706745"/>
            <wp:effectExtent l="0" t="0" r="17780" b="8255"/>
            <wp:docPr id="4" name="图片 3" descr="IMG_25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8520" cy="5706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rPr>
          <w:spacing w:val="9"/>
        </w:rPr>
      </w:pPr>
      <w:r>
        <w:rPr>
          <w:spacing w:val="30"/>
        </w:rPr>
        <w:t>(二)爱情广场片区：永津大道、龙马大道。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rPr>
          <w:spacing w:val="9"/>
        </w:rPr>
      </w:pPr>
      <w:r>
        <w:rPr>
          <w:spacing w:val="30"/>
        </w:rPr>
        <w:t>请参赛人员及观众合理采取通行方式，自驾车辆请在以上临时停车道路右侧依次顺向单排停放。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5677535" cy="5114925"/>
            <wp:effectExtent l="0" t="0" r="18415" b="9525"/>
            <wp:docPr id="3" name="图片 4" descr="IMG_25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7535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rPr>
          <w:spacing w:val="9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0"/>
        <w:jc w:val="right"/>
        <w:rPr>
          <w:spacing w:val="9"/>
        </w:rPr>
      </w:pPr>
      <w:r>
        <w:rPr>
          <w:spacing w:val="30"/>
        </w:rPr>
        <w:t>重庆市永川区公安局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0"/>
        <w:jc w:val="right"/>
        <w:rPr>
          <w:spacing w:val="9"/>
        </w:rPr>
      </w:pPr>
      <w:r>
        <w:rPr>
          <w:spacing w:val="30"/>
        </w:rPr>
        <w:t>重庆市永川区城市管理局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0"/>
        <w:jc w:val="right"/>
        <w:rPr>
          <w:spacing w:val="9"/>
        </w:rPr>
      </w:pPr>
      <w:r>
        <w:rPr>
          <w:spacing w:val="30"/>
        </w:rPr>
        <w:t>重庆市永川区文化和旅游发展委员会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0"/>
        <w:jc w:val="right"/>
        <w:rPr>
          <w:spacing w:val="9"/>
        </w:rPr>
      </w:pPr>
      <w:r>
        <w:rPr>
          <w:spacing w:val="30"/>
        </w:rPr>
        <w:t>2024年3月4日</w:t>
      </w:r>
    </w:p>
    <w:p/>
    <w:p/>
    <w:p/>
    <w:p/>
    <w:p/>
    <w:p/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方正小标宋_GBK" w:hAnsi="方正小标宋_GBK" w:eastAsia="方正小标宋_GBK" w:cs="方正小标宋_GBK"/>
          <w:b w:val="0"/>
          <w:bCs/>
          <w:i w:val="0"/>
          <w:iCs w:val="0"/>
          <w:caps w:val="0"/>
          <w:color w:val="000000" w:themeColor="text1"/>
          <w:spacing w:val="30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Style w:val="6"/>
          <w:rFonts w:hint="eastAsia" w:ascii="方正小标宋_GBK" w:hAnsi="方正小标宋_GBK" w:eastAsia="方正小标宋_GBK" w:cs="方正小标宋_GBK"/>
          <w:b w:val="0"/>
          <w:bCs/>
          <w:i w:val="0"/>
          <w:iCs w:val="0"/>
          <w:caps w:val="0"/>
          <w:color w:val="000000" w:themeColor="text1"/>
          <w:spacing w:val="8"/>
          <w:sz w:val="44"/>
          <w:szCs w:val="44"/>
          <w14:textFill>
            <w14:solidFill>
              <w14:schemeClr w14:val="tx1"/>
            </w14:solidFill>
          </w14:textFill>
        </w:rPr>
        <w:t>重庆市永川区2024年上半年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方正小标宋_GBK" w:hAnsi="方正小标宋_GBK" w:eastAsia="方正小标宋_GBK" w:cs="方正小标宋_GBK"/>
          <w:b w:val="0"/>
          <w:bCs/>
          <w:i w:val="0"/>
          <w:iCs w:val="0"/>
          <w:caps w:val="0"/>
          <w:color w:val="000000" w:themeColor="text1"/>
          <w:spacing w:val="30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Style w:val="6"/>
          <w:rFonts w:hint="eastAsia" w:ascii="方正小标宋_GBK" w:hAnsi="方正小标宋_GBK" w:eastAsia="方正小标宋_GBK" w:cs="方正小标宋_GBK"/>
          <w:b w:val="0"/>
          <w:bCs/>
          <w:i w:val="0"/>
          <w:iCs w:val="0"/>
          <w:caps w:val="0"/>
          <w:color w:val="000000" w:themeColor="text1"/>
          <w:spacing w:val="8"/>
          <w:sz w:val="44"/>
          <w:szCs w:val="44"/>
          <w14:textFill>
            <w14:solidFill>
              <w14:schemeClr w14:val="tx1"/>
            </w14:solidFill>
          </w14:textFill>
        </w:rPr>
        <w:t>中小学教师资格考试(笔试)公告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FEFEFE"/>
          <w:spacing w:val="30"/>
          <w:sz w:val="24"/>
          <w:szCs w:val="24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rPr>
          <w:spacing w:val="9"/>
        </w:rPr>
      </w:pPr>
      <w:r>
        <w:rPr>
          <w:spacing w:val="30"/>
        </w:rPr>
        <w:t>2024年上半年中小学教师资格考试（笔试）将于2024年3月9日举行，永川区同日举行马拉松赛，城区部分时段将实施交通管制，为确保考生顺利参考，</w:t>
      </w:r>
      <w:r>
        <w:rPr>
          <w:rStyle w:val="6"/>
          <w:color w:val="D92142"/>
          <w:spacing w:val="30"/>
        </w:rPr>
        <w:t>现就参加3月9日上午第一堂考试的考生交通出行等情况公告如下。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rPr>
          <w:spacing w:val="9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rPr>
          <w:spacing w:val="9"/>
        </w:rPr>
      </w:pPr>
      <w:r>
        <w:rPr>
          <w:rStyle w:val="6"/>
          <w:color w:val="000000"/>
          <w:spacing w:val="30"/>
        </w:rPr>
        <w:t>一、3月9日从区外来永的考生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spacing w:val="30"/>
          <w:kern w:val="0"/>
          <w:sz w:val="24"/>
          <w:szCs w:val="24"/>
          <w:lang w:val="en-US" w:eastAsia="zh-CN" w:bidi="ar"/>
        </w:rPr>
        <w:t>（一）乘坐高铁来永的考生。请出站后在工作人员的引导下到公交枢纽站乘车前往考点，早上安排</w:t>
      </w:r>
      <w:r>
        <w:rPr>
          <w:rStyle w:val="6"/>
          <w:rFonts w:ascii="宋体" w:hAnsi="宋体" w:eastAsia="宋体" w:cs="宋体"/>
          <w:color w:val="D92142"/>
          <w:spacing w:val="30"/>
          <w:kern w:val="0"/>
          <w:sz w:val="24"/>
          <w:szCs w:val="24"/>
          <w:lang w:val="en-US" w:eastAsia="zh-CN" w:bidi="ar"/>
        </w:rPr>
        <w:t>7:10，7:40，8:10</w:t>
      </w:r>
      <w:r>
        <w:rPr>
          <w:rFonts w:ascii="宋体" w:hAnsi="宋体" w:eastAsia="宋体" w:cs="宋体"/>
          <w:spacing w:val="30"/>
          <w:kern w:val="0"/>
          <w:sz w:val="24"/>
          <w:szCs w:val="24"/>
          <w:lang w:val="en-US" w:eastAsia="zh-CN" w:bidi="ar"/>
        </w:rPr>
        <w:t>三个班次的班车。（二）自驾来永的考生。请在S5九永高速陈食下道口下道经龙马大道前往考点。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rPr>
          <w:spacing w:val="9"/>
        </w:rPr>
      </w:pPr>
      <w:r>
        <w:rPr>
          <w:spacing w:val="30"/>
        </w:rPr>
        <w:t>（三）乘坐客车来永的考生。请在G85高速路口下车，在工作人员的引导下坐班车前往考点，早上安排</w:t>
      </w:r>
      <w:r>
        <w:rPr>
          <w:rStyle w:val="6"/>
          <w:color w:val="D92142"/>
          <w:spacing w:val="30"/>
        </w:rPr>
        <w:t>7:10，7:40，8:10</w:t>
      </w:r>
      <w:r>
        <w:rPr>
          <w:spacing w:val="30"/>
        </w:rPr>
        <w:t>三个班次的班车。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rPr>
          <w:spacing w:val="9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rPr>
          <w:spacing w:val="9"/>
        </w:rPr>
      </w:pPr>
      <w:r>
        <w:rPr>
          <w:rStyle w:val="6"/>
          <w:color w:val="000000"/>
          <w:spacing w:val="30"/>
        </w:rPr>
        <w:t>二、3月9日从区内赴考的考生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spacing w:val="30"/>
          <w:kern w:val="0"/>
          <w:sz w:val="24"/>
          <w:szCs w:val="24"/>
          <w:lang w:val="en-US" w:eastAsia="zh-CN" w:bidi="ar"/>
        </w:rPr>
        <w:t>（一）重庆文理学院、重庆城市科技学院、重庆科创职业学院、重庆城市职业学院、重庆水利电力职业技术学院、重庆财经职业学院、重庆智能工程职业学院的在校考生，请按学校安排，统一乘车前往考点。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rPr>
          <w:spacing w:val="9"/>
        </w:rPr>
      </w:pPr>
      <w:r>
        <w:rPr>
          <w:spacing w:val="30"/>
        </w:rPr>
        <w:t>（二）其他类考生。在老城区设</w:t>
      </w:r>
      <w:r>
        <w:rPr>
          <w:rStyle w:val="6"/>
          <w:color w:val="D92142"/>
          <w:spacing w:val="30"/>
        </w:rPr>
        <w:t>永川客运中心公交站</w:t>
      </w:r>
      <w:r>
        <w:rPr>
          <w:spacing w:val="30"/>
        </w:rPr>
        <w:t>1个乘车点，请在该站点乘车的考生在早上</w:t>
      </w:r>
      <w:r>
        <w:rPr>
          <w:rStyle w:val="6"/>
          <w:color w:val="D92142"/>
          <w:spacing w:val="30"/>
        </w:rPr>
        <w:t>7:00—7:40</w:t>
      </w:r>
      <w:r>
        <w:rPr>
          <w:spacing w:val="30"/>
        </w:rPr>
        <w:t>到达站点，统一乘车前往考点；在新城区设</w:t>
      </w:r>
      <w:r>
        <w:rPr>
          <w:rStyle w:val="6"/>
          <w:color w:val="D92142"/>
          <w:spacing w:val="30"/>
        </w:rPr>
        <w:t>兴龙大道金科路口（靠机器人雕塑一侧）、海棠大道观音山红绿灯路口（靠观音山公园一侧）</w:t>
      </w:r>
      <w:r>
        <w:rPr>
          <w:color w:val="000000"/>
          <w:spacing w:val="30"/>
        </w:rPr>
        <w:t>2个乘车点</w:t>
      </w:r>
      <w:r>
        <w:rPr>
          <w:spacing w:val="30"/>
        </w:rPr>
        <w:t>，请在新区乘车的考生在早上</w:t>
      </w:r>
      <w:r>
        <w:rPr>
          <w:rStyle w:val="6"/>
          <w:color w:val="D92142"/>
          <w:spacing w:val="30"/>
        </w:rPr>
        <w:t>7:00—7:20</w:t>
      </w:r>
      <w:r>
        <w:rPr>
          <w:spacing w:val="30"/>
        </w:rPr>
        <w:t>到达就近乘车点，统一乘车前往考点。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rPr>
          <w:spacing w:val="9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rPr>
          <w:spacing w:val="9"/>
        </w:rPr>
      </w:pPr>
      <w:r>
        <w:rPr>
          <w:rStyle w:val="6"/>
          <w:color w:val="000000"/>
          <w:spacing w:val="7"/>
        </w:rPr>
        <w:t>三、其他说明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spacing w:val="30"/>
          <w:kern w:val="0"/>
          <w:sz w:val="24"/>
          <w:szCs w:val="24"/>
          <w:lang w:val="en-US" w:eastAsia="zh-CN" w:bidi="ar"/>
        </w:rPr>
        <w:t>（一）</w:t>
      </w:r>
      <w:r>
        <w:rPr>
          <w:rStyle w:val="6"/>
          <w:rFonts w:ascii="宋体" w:hAnsi="宋体" w:eastAsia="宋体" w:cs="宋体"/>
          <w:color w:val="D92142"/>
          <w:spacing w:val="30"/>
          <w:kern w:val="0"/>
          <w:sz w:val="24"/>
          <w:szCs w:val="24"/>
          <w:lang w:val="en-US" w:eastAsia="zh-CN" w:bidi="ar"/>
        </w:rPr>
        <w:t>参加下午考试的考生可以正常的交通方式前往考点。</w:t>
      </w:r>
      <w:r>
        <w:rPr>
          <w:rFonts w:ascii="宋体" w:hAnsi="宋体" w:eastAsia="宋体" w:cs="宋体"/>
          <w:spacing w:val="30"/>
          <w:kern w:val="0"/>
          <w:sz w:val="24"/>
          <w:szCs w:val="24"/>
          <w:lang w:val="en-US" w:eastAsia="zh-CN" w:bidi="ar"/>
        </w:rPr>
        <w:t>（二）永川区马拉松赛交通管制及相关站点的情况请见下图。请考生根据实际情况，选择恰当出行方式，确保顺利参考。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5844540" cy="9125585"/>
            <wp:effectExtent l="0" t="0" r="3810" b="18415"/>
            <wp:docPr id="5" name="图片 5" descr="IMG_25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9125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spacing w:val="30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spacing w:val="30"/>
          <w:kern w:val="0"/>
          <w:sz w:val="24"/>
          <w:szCs w:val="24"/>
          <w:lang w:val="en-US" w:eastAsia="zh-CN" w:bidi="ar"/>
        </w:rPr>
        <w:t>（三）请考生保持电话畅通，随时关注相关信息。区教育考试中心电话：（023）49851362（023）49851360（023）49864071区交巡警咨询电话：（023）49802759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spacing w:val="30"/>
          <w:kern w:val="0"/>
          <w:sz w:val="24"/>
          <w:szCs w:val="24"/>
          <w:lang w:val="en-US" w:eastAsia="zh-CN" w:bidi="ar"/>
        </w:rPr>
        <w:t>重庆市永川区招生委员会2024年3月5日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spacing w:val="3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right"/>
        <w:rPr>
          <w:rFonts w:ascii="宋体" w:hAnsi="宋体" w:eastAsia="宋体" w:cs="宋体"/>
          <w:spacing w:val="30"/>
          <w:sz w:val="24"/>
          <w:szCs w:val="24"/>
        </w:rPr>
      </w:pPr>
      <w:r>
        <w:rPr>
          <w:rFonts w:ascii="宋体" w:hAnsi="宋体" w:eastAsia="宋体" w:cs="宋体"/>
          <w:spacing w:val="30"/>
          <w:sz w:val="24"/>
          <w:szCs w:val="24"/>
        </w:rPr>
        <w:t>重庆市永川区招生委员会</w:t>
      </w:r>
    </w:p>
    <w:p>
      <w:pPr>
        <w:keepNext w:val="0"/>
        <w:keepLines w:val="0"/>
        <w:widowControl/>
        <w:suppressLineNumbers w:val="0"/>
        <w:jc w:val="right"/>
        <w:rPr>
          <w:rFonts w:ascii="宋体" w:hAnsi="宋体" w:eastAsia="宋体" w:cs="宋体"/>
          <w:spacing w:val="30"/>
          <w:sz w:val="24"/>
          <w:szCs w:val="24"/>
        </w:rPr>
      </w:pPr>
      <w:r>
        <w:rPr>
          <w:rFonts w:ascii="宋体" w:hAnsi="宋体" w:eastAsia="宋体" w:cs="宋体"/>
          <w:spacing w:val="30"/>
          <w:sz w:val="24"/>
          <w:szCs w:val="24"/>
        </w:rPr>
        <w:t>2024年3月5日</w:t>
      </w:r>
    </w:p>
    <w:p>
      <w:pPr>
        <w:keepNext w:val="0"/>
        <w:keepLines w:val="0"/>
        <w:widowControl/>
        <w:suppressLineNumbers w:val="0"/>
        <w:jc w:val="right"/>
        <w:rPr>
          <w:rFonts w:ascii="宋体" w:hAnsi="宋体" w:eastAsia="宋体" w:cs="宋体"/>
          <w:spacing w:val="30"/>
          <w:sz w:val="24"/>
          <w:szCs w:val="24"/>
        </w:rPr>
      </w:pPr>
      <w:bookmarkStart w:id="0" w:name="_GoBack"/>
      <w:bookmarkEnd w:id="0"/>
    </w:p>
    <w:p>
      <w:pPr>
        <w:keepNext w:val="0"/>
        <w:keepLines w:val="0"/>
        <w:widowControl/>
        <w:suppressLineNumbers w:val="0"/>
        <w:ind w:firstLine="600" w:firstLineChars="200"/>
        <w:jc w:val="left"/>
        <w:rPr>
          <w:rFonts w:hint="default" w:ascii="宋体" w:hAnsi="宋体" w:eastAsia="宋体" w:cs="宋体"/>
          <w:spacing w:val="30"/>
          <w:kern w:val="0"/>
          <w:sz w:val="24"/>
          <w:szCs w:val="24"/>
          <w:lang w:val="en" w:eastAsia="zh-CN" w:bidi="ar"/>
        </w:rPr>
      </w:pPr>
      <w:r>
        <w:rPr>
          <w:rFonts w:hint="default" w:ascii="宋体" w:hAnsi="宋体" w:eastAsia="宋体" w:cs="宋体"/>
          <w:spacing w:val="30"/>
          <w:kern w:val="0"/>
          <w:sz w:val="24"/>
          <w:szCs w:val="24"/>
          <w:lang w:val="en" w:eastAsia="zh-CN" w:bidi="ar"/>
        </w:rPr>
        <w:t>(</w:t>
      </w:r>
      <w:r>
        <w:rPr>
          <w:rFonts w:hint="eastAsia" w:ascii="宋体" w:hAnsi="宋体" w:eastAsia="宋体" w:cs="宋体"/>
          <w:spacing w:val="30"/>
          <w:kern w:val="0"/>
          <w:sz w:val="24"/>
          <w:szCs w:val="24"/>
          <w:lang w:val="en" w:eastAsia="zh-CN" w:bidi="ar"/>
        </w:rPr>
        <w:t>此件公开发布</w:t>
      </w:r>
      <w:r>
        <w:rPr>
          <w:rFonts w:hint="default" w:ascii="宋体" w:hAnsi="宋体" w:eastAsia="宋体" w:cs="宋体"/>
          <w:spacing w:val="30"/>
          <w:kern w:val="0"/>
          <w:sz w:val="24"/>
          <w:szCs w:val="24"/>
          <w:lang w:val="en" w:eastAsia="zh-CN" w:bidi="ar"/>
        </w:rPr>
        <w:t>)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AwZjhmOTdiMDEzZDkyNjJhMzE0MzQxZmY2ODExYTIifQ=="/>
  </w:docVars>
  <w:rsids>
    <w:rsidRoot w:val="2EEB1A7B"/>
    <w:rsid w:val="24A53CC2"/>
    <w:rsid w:val="2EEB1A7B"/>
    <w:rsid w:val="5F773E37"/>
    <w:rsid w:val="77DFEB66"/>
    <w:rsid w:val="977D028F"/>
    <w:rsid w:val="B3F45B8A"/>
    <w:rsid w:val="DEFE793B"/>
    <w:rsid w:val="FD8F82EC"/>
    <w:rsid w:val="FFE45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Calibri" w:hAnsi="Calibri" w:eastAsia="宋体" w:cs="Times New Roman"/>
      <w:sz w:val="28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Office_11.8.2.10386_F1E327BC-269C-435d-A152-05C5408002CA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2024-03-06T18:52:00Z</dcterms:created>
  <dc:creator>mufeng</dc:creator>
  <cp:lastModifiedBy> </cp:lastModifiedBy>
  <dcterms:modified xsi:type="dcterms:W3CDTF">2024-03-06T11:46:25Z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2052-11.8.2.10386</vt:lpwstr>
  </property>
  <property fmtid="{D5CDD505-2E9C-101B-9397-08002B2CF9AE}" pid="3" name="ICV">
    <vt:lpwstr>FCFD79E754D14987B4FD6CF5A61883EF_11</vt:lpwstr>
  </property>
</Properties>
</file>