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ind w:firstLine="880"/>
        <w:jc w:val="center"/>
        <w:rPr>
          <w:rFonts w:ascii="Times New Roman" w:hAnsi="Times New Roman" w:cs="Times New Roman"/>
          <w:sz w:val="44"/>
        </w:rPr>
      </w:pPr>
    </w:p>
    <w:p>
      <w:pPr>
        <w:spacing w:line="1000" w:lineRule="exact"/>
        <w:ind w:firstLine="880"/>
        <w:jc w:val="center"/>
        <w:rPr>
          <w:rFonts w:ascii="Times New Roman" w:hAnsi="Times New Roman" w:cs="Times New Roman"/>
          <w:sz w:val="44"/>
        </w:rPr>
      </w:pPr>
    </w:p>
    <w:p>
      <w:pPr>
        <w:spacing w:line="1500" w:lineRule="exact"/>
        <w:jc w:val="center"/>
        <w:rPr>
          <w:rFonts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</w:pPr>
      <w:r>
        <w:rPr>
          <w:rFonts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  <w:t>重庆市永川区教育委员会</w:t>
      </w:r>
    </w:p>
    <w:p>
      <w:pPr>
        <w:spacing w:line="440" w:lineRule="exact"/>
        <w:rPr>
          <w:rFonts w:ascii="Times New Roman" w:hAnsi="Times New Roman" w:cs="Times New Roman"/>
          <w:szCs w:val="32"/>
        </w:rPr>
      </w:pPr>
    </w:p>
    <w:p>
      <w:pPr>
        <w:spacing w:line="440" w:lineRule="exact"/>
        <w:ind w:firstLine="315" w:firstLineChars="150"/>
        <w:rPr>
          <w:rFonts w:ascii="Times New Roman" w:hAnsi="Times New Roman" w:cs="Times New Roman"/>
          <w:szCs w:val="32"/>
        </w:rPr>
      </w:pPr>
    </w:p>
    <w:p>
      <w:pPr>
        <w:spacing w:line="440" w:lineRule="exact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永教监管〔202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ind w:firstLine="883"/>
        <w:jc w:val="center"/>
        <w:rPr>
          <w:rFonts w:hint="eastAsia"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pict>
          <v:line id="直接连接符 10" o:spid="_x0000_s1026" o:spt="20" style="position:absolute;left:0pt;margin-left:-1.25pt;margin-top:4.6pt;height:0pt;width:424.75pt;z-index:251659264;mso-width-relative:page;mso-height-relative:page;" stroked="t" coordsize="21600,21600" o:gfxdata="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dOyZg1AAAAAYBAAAPAAAAAAAAAAEAIAAAACIAAABkcnMvZG93bnJldi54&#10;bWxQSwECFAAUAAAACACHTuJAfqZFxv4BAAD1AwAADgAAAAAAAAABACAAAAAjAQAAZHJzL2Uyb0Rv&#10;Yy54bWxQSwUGAAAAAAYABgBZAQAAkwUAAAAA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580" w:lineRule="exact"/>
        <w:jc w:val="center"/>
        <w:rPr>
          <w:rFonts w:hint="eastAsia"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</w:rPr>
        <w:t>重庆市永川区教育委员会</w:t>
      </w:r>
    </w:p>
    <w:p>
      <w:pPr>
        <w:spacing w:line="600" w:lineRule="exact"/>
        <w:jc w:val="center"/>
        <w:rPr>
          <w:rFonts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关于同意重庆市永川区唐氏爱德艺术培训</w:t>
      </w:r>
    </w:p>
    <w:p>
      <w:pPr>
        <w:spacing w:line="600" w:lineRule="exact"/>
        <w:jc w:val="center"/>
        <w:rPr>
          <w:rFonts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有限公司注销办学许可证的批复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重庆市永川区唐氏爱德艺术培训有限公司：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你公司《关于注销办学许可证的申请》及相关材料收悉。根据《中华人民共和国民办教育促进法》《中华人民共和国民办教育促进法实施条例》等法律法规，经审核批复如下：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同意你公司注销办学许可证，请及时到区市场监管局办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理营业执照注销手续。</w:t>
      </w:r>
    </w:p>
    <w:p>
      <w:pPr>
        <w:spacing w:line="60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此复</w:t>
      </w:r>
    </w:p>
    <w:p>
      <w:pPr>
        <w:spacing w:line="600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此页无正文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spacing w:line="60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重庆市永川区教育委员会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2024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（此件公开发布）</w:t>
      </w:r>
    </w:p>
    <w:tbl>
      <w:tblPr>
        <w:tblStyle w:val="5"/>
        <w:tblpPr w:leftFromText="180" w:rightFromText="180" w:vertAnchor="text" w:horzAnchor="page" w:tblpX="1810" w:tblpY="8785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tl2br w:val="nil"/>
              <w:tr2bl w:val="nil"/>
            </w:tcBorders>
          </w:tcPr>
          <w:p>
            <w:pPr>
              <w:spacing w:line="540" w:lineRule="exact"/>
              <w:ind w:firstLine="280" w:firstLineChars="100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重庆市永川区教育委员会办公室   </w:t>
            </w:r>
            <w:r>
              <w:rPr>
                <w:rFonts w:hint="eastAsia" w:ascii="Times New Roman" w:eastAsia="方正仿宋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202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日印发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wZjhmOTdiMDEzZDkyNjJhMzE0MzQxZmY2ODExYTIifQ=="/>
  </w:docVars>
  <w:rsids>
    <w:rsidRoot w:val="004F0B0F"/>
    <w:rsid w:val="00013AFC"/>
    <w:rsid w:val="004F0B0F"/>
    <w:rsid w:val="008A39D0"/>
    <w:rsid w:val="00AD0785"/>
    <w:rsid w:val="00E00A95"/>
    <w:rsid w:val="00ED440C"/>
    <w:rsid w:val="14674FAF"/>
    <w:rsid w:val="5AA4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Zhuozhengsoft</Company>
  <Pages>2</Pages>
  <Words>239</Words>
  <Characters>248</Characters>
  <Lines>13</Lines>
  <Paragraphs>15</Paragraphs>
  <TotalTime>1</TotalTime>
  <ScaleCrop>false</ScaleCrop>
  <LinksUpToDate>false</LinksUpToDate>
  <CharactersWithSpaces>317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2012-06-22T17:41:00Z</dcterms:created>
  <dc:creator>somebody</dc:creator>
  <cp:lastModifiedBy>mufeng</cp:lastModifiedBy>
  <dcterms:modified xsi:type="dcterms:W3CDTF">2024-03-22T06:59:32Z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8B18B69F1D014A03BD5C6B11976BCD0B_12</vt:lpwstr>
  </property>
</Properties>
</file>