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20" w:lineRule="exact"/>
        <w:rPr>
          <w:rFonts w:hint="eastAsia" w:eastAsia="方正小标宋_GBK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rPr>
          <w:rFonts w:hint="eastAsia" w:eastAsia="方正小标宋_GBK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rPr>
          <w:rFonts w:hint="eastAsia" w:eastAsia="方正小标宋_GBK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rPr>
          <w:rFonts w:hint="eastAsia" w:eastAsia="方正小标宋_GBK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color w:val="FF0000"/>
          <w:w w:val="47"/>
          <w:kern w:val="0"/>
          <w:sz w:val="126"/>
          <w:szCs w:val="126"/>
        </w:rPr>
        <w:pict>
          <v:shape id="艺术字 1" o:spid="_x0000_s1027" o:spt="136" type="#_x0000_t136" style="position:absolute;left:0pt;margin-left:0pt;margin-top:27.6pt;height:55.5pt;width:441.75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永川区人民政府人民建议征集办公室文件" style="font-family:方正小标宋_GBK;font-size:36pt;v-text-align:center;"/>
          </v:shape>
        </w:pict>
      </w:r>
    </w:p>
    <w:p>
      <w:pPr>
        <w:adjustRightInd w:val="0"/>
        <w:snapToGrid w:val="0"/>
        <w:spacing w:line="620" w:lineRule="exact"/>
        <w:jc w:val="center"/>
        <w:rPr>
          <w:rFonts w:eastAsia="方正小标宋_GBK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eastAsia="方正小标宋_GBK"/>
          <w:kern w:val="0"/>
          <w:sz w:val="44"/>
          <w:szCs w:val="44"/>
        </w:rPr>
      </w:pPr>
    </w:p>
    <w:p>
      <w:pPr>
        <w:widowControl w:val="0"/>
        <w:jc w:val="center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widowControl w:val="0"/>
        <w:jc w:val="center"/>
        <w:textAlignment w:val="auto"/>
        <w:rPr>
          <w:rFonts w:hint="default" w:ascii="Times New Roman" w:hAnsi="Times New Roman" w:cs="Times New Roman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4686300</wp:posOffset>
                </wp:positionV>
                <wp:extent cx="5615940" cy="0"/>
                <wp:effectExtent l="0" t="10795" r="3810" b="177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5pt;margin-top:369pt;height:0pt;width:442.2pt;mso-position-horizontal-relative:page;mso-position-vertical-relative:page;z-index:251662336;mso-width-relative:page;mso-height-relative:page;" filled="f" stroked="t" coordsize="21600,21600" o:gfxdata="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LujaO2AAAAAwBAAAPAAAA&#10;AAAAAAEAIAAAACIAAABkcnMvZG93bnJldi54bWxQSwECFAAUAAAACACHTuJACMmd39wBAACXAwAA&#10;DgAAAAAAAAABACAAAAAnAQAAZHJzL2Uyb0RvYy54bWxQSwUGAAAAAAYABgBZAQAAdQ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Cs w:val="32"/>
        </w:rPr>
        <w:t>永府征集办发〔202</w:t>
      </w:r>
      <w:r>
        <w:rPr>
          <w:rFonts w:hint="default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〕</w:t>
      </w:r>
      <w:r>
        <w:rPr>
          <w:rFonts w:hint="default" w:ascii="Times New Roman" w:hAnsi="Times New Roman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zCs w:val="32"/>
        </w:rPr>
        <w:t>号</w:t>
      </w:r>
    </w:p>
    <w:p>
      <w:pPr>
        <w:adjustRightInd w:val="0"/>
        <w:snapToGrid w:val="0"/>
        <w:spacing w:line="620" w:lineRule="exact"/>
        <w:jc w:val="center"/>
        <w:rPr>
          <w:rStyle w:val="8"/>
          <w:rFonts w:eastAsia="方正小标宋_GBK"/>
          <w:spacing w:val="5"/>
          <w:w w:val="89"/>
          <w:kern w:val="0"/>
          <w:sz w:val="44"/>
          <w:szCs w:val="44"/>
        </w:rPr>
      </w:pPr>
    </w:p>
    <w:p>
      <w:pPr>
        <w:snapToGrid w:val="0"/>
        <w:spacing w:line="594" w:lineRule="exact"/>
        <w:jc w:val="center"/>
        <w:rPr>
          <w:rStyle w:val="8"/>
          <w:rFonts w:eastAsia="方正小标宋_GBK"/>
          <w:sz w:val="44"/>
          <w:szCs w:val="44"/>
        </w:rPr>
      </w:pPr>
      <w:bookmarkStart w:id="0" w:name="_GoBack"/>
      <w:r>
        <w:rPr>
          <w:rStyle w:val="8"/>
          <w:rFonts w:eastAsia="方正小标宋_GBK"/>
          <w:spacing w:val="5"/>
          <w:w w:val="89"/>
          <w:kern w:val="0"/>
          <w:sz w:val="44"/>
          <w:szCs w:val="44"/>
        </w:rPr>
        <w:t>重庆市永川区人民政府人民建议征集办公</w:t>
      </w:r>
      <w:r>
        <w:rPr>
          <w:rStyle w:val="8"/>
          <w:rFonts w:eastAsia="方正小标宋_GBK"/>
          <w:spacing w:val="-40"/>
          <w:w w:val="89"/>
          <w:kern w:val="0"/>
          <w:sz w:val="44"/>
          <w:szCs w:val="44"/>
        </w:rPr>
        <w:t>室</w:t>
      </w:r>
    </w:p>
    <w:p>
      <w:pPr>
        <w:spacing w:line="560" w:lineRule="exact"/>
        <w:jc w:val="center"/>
        <w:rPr>
          <w:rStyle w:val="8"/>
          <w:rFonts w:hint="eastAsia" w:eastAsia="方正小标宋_GBK"/>
          <w:spacing w:val="0"/>
          <w:w w:val="100"/>
          <w:sz w:val="44"/>
          <w:szCs w:val="44"/>
        </w:rPr>
      </w:pPr>
      <w:r>
        <w:rPr>
          <w:rStyle w:val="8"/>
          <w:rFonts w:eastAsia="方正小标宋_GBK"/>
          <w:spacing w:val="0"/>
          <w:w w:val="96"/>
          <w:sz w:val="44"/>
          <w:szCs w:val="44"/>
        </w:rPr>
        <w:t>关于开展</w:t>
      </w:r>
      <w:r>
        <w:rPr>
          <w:rStyle w:val="8"/>
          <w:rFonts w:hint="eastAsia" w:ascii="方正小标宋_GBK" w:hAnsi="方正小标宋_GBK" w:eastAsia="方正小标宋_GBK" w:cs="方正小标宋_GBK"/>
          <w:spacing w:val="0"/>
          <w:w w:val="96"/>
          <w:sz w:val="44"/>
          <w:szCs w:val="44"/>
        </w:rPr>
        <w:t>“</w:t>
      </w:r>
      <w:r>
        <w:rPr>
          <w:rFonts w:hint="eastAsia" w:ascii="方正小标宋_GBK" w:eastAsia="方正小标宋_GBK"/>
          <w:spacing w:val="0"/>
          <w:w w:val="96"/>
          <w:sz w:val="44"/>
          <w:szCs w:val="44"/>
        </w:rPr>
        <w:t>我为</w:t>
      </w:r>
      <w:r>
        <w:rPr>
          <w:rFonts w:hint="eastAsia" w:ascii="方正小标宋_GBK" w:eastAsia="方正小标宋_GBK"/>
          <w:spacing w:val="0"/>
          <w:w w:val="96"/>
          <w:sz w:val="44"/>
          <w:szCs w:val="44"/>
          <w:lang w:val="en-US" w:eastAsia="zh-CN"/>
        </w:rPr>
        <w:t>建设‘两双’大城‘两高’强区</w:t>
      </w:r>
      <w:r>
        <w:rPr>
          <w:rFonts w:hint="eastAsia" w:ascii="方正小标宋_GBK" w:eastAsia="方正小标宋_GBK"/>
          <w:spacing w:val="0"/>
          <w:w w:val="96"/>
          <w:sz w:val="44"/>
          <w:szCs w:val="44"/>
        </w:rPr>
        <w:t>建言献策”人民建议专题征集</w:t>
      </w:r>
      <w:r>
        <w:rPr>
          <w:rStyle w:val="8"/>
          <w:rFonts w:eastAsia="方正小标宋_GBK"/>
          <w:spacing w:val="0"/>
          <w:w w:val="96"/>
          <w:sz w:val="44"/>
          <w:szCs w:val="44"/>
        </w:rPr>
        <w:t>活动的通知</w:t>
      </w:r>
    </w:p>
    <w:bookmarkEnd w:id="0"/>
    <w:p>
      <w:pPr>
        <w:snapToGrid w:val="0"/>
        <w:spacing w:line="594" w:lineRule="exact"/>
        <w:jc w:val="center"/>
        <w:rPr>
          <w:rStyle w:val="8"/>
          <w:rFonts w:eastAsia="方正小标宋_GBK"/>
          <w:sz w:val="44"/>
          <w:szCs w:val="44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baseline"/>
        <w:rPr>
          <w:rStyle w:val="8"/>
          <w:rFonts w:ascii="Times New Roman" w:eastAsia="方正仿宋_GBK"/>
          <w:kern w:val="2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为</w:t>
      </w:r>
      <w:r>
        <w:rPr>
          <w:rFonts w:hint="eastAsia" w:eastAsia="方正仿宋_GBK"/>
          <w:sz w:val="32"/>
          <w:szCs w:val="32"/>
          <w:lang w:val="en-US" w:eastAsia="zh-CN"/>
        </w:rPr>
        <w:t>全面贯彻落实党的二十大、全国“两会”、市第六次党代会及区第十五次党代会精神，进一步畅通人民建议渠道，广泛汇集民意，集中民智，推动经济社会发展。</w:t>
      </w:r>
      <w:r>
        <w:rPr>
          <w:rFonts w:hint="eastAsia" w:eastAsia="方正仿宋_GBK"/>
          <w:sz w:val="32"/>
          <w:szCs w:val="32"/>
        </w:rPr>
        <w:t>重庆市</w:t>
      </w:r>
      <w:r>
        <w:rPr>
          <w:rFonts w:hint="eastAsia" w:eastAsia="方正仿宋_GBK"/>
          <w:sz w:val="32"/>
          <w:szCs w:val="32"/>
          <w:lang w:val="en-US" w:eastAsia="zh-CN"/>
        </w:rPr>
        <w:t>永川区</w:t>
      </w:r>
      <w:r>
        <w:rPr>
          <w:rFonts w:hint="eastAsia" w:eastAsia="方正仿宋_GBK"/>
          <w:sz w:val="32"/>
          <w:szCs w:val="32"/>
        </w:rPr>
        <w:t>人民政府人民建议征集办公室（以下简称“</w:t>
      </w:r>
      <w:r>
        <w:rPr>
          <w:rFonts w:hint="eastAsia" w:eastAsia="方正仿宋_GBK"/>
          <w:sz w:val="32"/>
          <w:szCs w:val="32"/>
          <w:lang w:val="en-US" w:eastAsia="zh-CN"/>
        </w:rPr>
        <w:t>区</w:t>
      </w:r>
      <w:r>
        <w:rPr>
          <w:rFonts w:hint="eastAsia" w:eastAsia="方正仿宋_GBK"/>
          <w:sz w:val="32"/>
          <w:szCs w:val="32"/>
        </w:rPr>
        <w:t>征集办”）决定</w:t>
      </w:r>
      <w:r>
        <w:rPr>
          <w:rFonts w:hint="eastAsia" w:eastAsia="方正仿宋_GBK"/>
          <w:sz w:val="32"/>
          <w:szCs w:val="32"/>
          <w:lang w:val="en-US" w:eastAsia="zh-CN"/>
        </w:rPr>
        <w:t>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月至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月开展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“我为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建设‘两双’大城‘两高’强区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建言献策</w:t>
      </w:r>
      <w:r>
        <w:rPr>
          <w:rFonts w:hint="eastAsia" w:eastAsia="方正仿宋_GBK"/>
          <w:sz w:val="32"/>
          <w:szCs w:val="32"/>
        </w:rPr>
        <w:t>”人民建议专题征集活动</w:t>
      </w:r>
      <w:r>
        <w:rPr>
          <w:rStyle w:val="8"/>
          <w:rFonts w:ascii="Times New Roman" w:eastAsia="方正仿宋_GBK"/>
          <w:color w:val="000000"/>
          <w:sz w:val="32"/>
          <w:szCs w:val="32"/>
        </w:rPr>
        <w:t>。</w:t>
      </w:r>
      <w:r>
        <w:rPr>
          <w:rStyle w:val="8"/>
          <w:rFonts w:ascii="Times New Roman" w:eastAsia="方正仿宋_GBK"/>
          <w:kern w:val="2"/>
          <w:sz w:val="32"/>
          <w:szCs w:val="32"/>
        </w:rPr>
        <w:t>现将活动有关事宜通知如下：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baseline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一、征集主题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baseline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专题征集活动</w:t>
      </w:r>
      <w:r>
        <w:rPr>
          <w:rFonts w:hint="eastAsia" w:eastAsia="方正仿宋_GBK"/>
          <w:sz w:val="32"/>
          <w:szCs w:val="32"/>
          <w:lang w:val="en-US" w:eastAsia="zh-CN"/>
        </w:rPr>
        <w:t>紧紧围绕推动成渝地区双城经济圈建设，实施永川“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2235</w:t>
      </w:r>
      <w:r>
        <w:rPr>
          <w:rFonts w:hint="eastAsia" w:eastAsia="方正仿宋_GBK"/>
          <w:sz w:val="32"/>
          <w:szCs w:val="32"/>
          <w:lang w:val="en-US" w:eastAsia="zh-CN"/>
        </w:rPr>
        <w:t>”总体发展思路，加快建设成渝地区双城经济圈桥头堡城市、“双百”区域性中心城市，打造高质量发展先行区、高品质生活示范区。</w:t>
      </w:r>
      <w:r>
        <w:rPr>
          <w:rFonts w:hint="eastAsia" w:eastAsia="方正仿宋_GBK"/>
          <w:sz w:val="32"/>
          <w:szCs w:val="32"/>
        </w:rPr>
        <w:t>专题征集活动</w:t>
      </w:r>
      <w:r>
        <w:rPr>
          <w:rFonts w:hint="eastAsia" w:eastAsia="方正仿宋_GBK"/>
          <w:sz w:val="32"/>
          <w:szCs w:val="32"/>
          <w:lang w:val="en-US" w:eastAsia="zh-CN"/>
        </w:rPr>
        <w:t>主题</w:t>
      </w:r>
      <w:r>
        <w:rPr>
          <w:rFonts w:hint="eastAsia" w:eastAsia="方正仿宋_GBK"/>
          <w:sz w:val="32"/>
          <w:szCs w:val="32"/>
        </w:rPr>
        <w:t>为“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建设‘两双’大城‘两高’强区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建言献策</w:t>
      </w:r>
      <w:r>
        <w:rPr>
          <w:rFonts w:hint="eastAsia" w:eastAsia="方正仿宋_GBK"/>
          <w:sz w:val="32"/>
          <w:szCs w:val="32"/>
        </w:rPr>
        <w:t>”。</w:t>
      </w:r>
      <w:r>
        <w:rPr>
          <w:rFonts w:hint="eastAsia" w:eastAsia="方正仿宋_GBK"/>
          <w:sz w:val="32"/>
          <w:szCs w:val="32"/>
          <w:lang w:val="en-US" w:eastAsia="zh-CN"/>
        </w:rPr>
        <w:t>同时</w:t>
      </w:r>
      <w:r>
        <w:rPr>
          <w:rFonts w:hint="eastAsia" w:eastAsia="方正仿宋_GBK"/>
          <w:sz w:val="32"/>
          <w:szCs w:val="32"/>
        </w:rPr>
        <w:t>设置</w:t>
      </w:r>
      <w:r>
        <w:rPr>
          <w:rFonts w:hint="eastAsia" w:eastAsia="方正仿宋_GBK"/>
          <w:sz w:val="32"/>
          <w:szCs w:val="32"/>
          <w:lang w:val="en-US" w:eastAsia="zh-CN"/>
        </w:rPr>
        <w:t>产业发展、科教创新、区域协同、城市提升、乡村振兴、商贸流通、社会治理等议题。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二、基本要求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baseline"/>
        <w:rPr>
          <w:rFonts w:hint="eastAsia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各单位要组织开展进（村）社区、进学校、进企业专题征集活动宣传，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开展调查研究，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召开社情民意座谈会等方式，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汇集社情民意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广泛发动市民、人民建议信息员围绕专题征集主题和设置议题，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重点从完善政策措施、健全机制制度、提升工作效能等方面提出好建议、贡献金点子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所提建议</w:t>
      </w:r>
      <w:r>
        <w:rPr>
          <w:rFonts w:hint="eastAsia" w:eastAsia="方正仿宋_GBK"/>
          <w:sz w:val="32"/>
          <w:szCs w:val="32"/>
        </w:rPr>
        <w:t>要坚持正确政治方向，贯彻新发展理念，突出针对性、可行性，体现时代性、前瞻性。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建议办理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baseline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区</w:t>
      </w:r>
      <w:r>
        <w:rPr>
          <w:rFonts w:hint="eastAsia" w:eastAsia="方正仿宋_GBK"/>
          <w:sz w:val="32"/>
          <w:szCs w:val="32"/>
        </w:rPr>
        <w:t>征集办收到人民建议，规范登记录入信访信息系统，及时转送交办有关职能部门，筛选高质量建议呈报</w:t>
      </w:r>
      <w:r>
        <w:rPr>
          <w:rFonts w:hint="eastAsia" w:eastAsia="方正仿宋_GBK"/>
          <w:sz w:val="32"/>
          <w:szCs w:val="32"/>
          <w:lang w:val="en-US" w:eastAsia="zh-CN"/>
        </w:rPr>
        <w:t>区</w:t>
      </w:r>
      <w:r>
        <w:rPr>
          <w:rFonts w:hint="eastAsia" w:eastAsia="方正仿宋_GBK"/>
          <w:sz w:val="32"/>
          <w:szCs w:val="32"/>
        </w:rPr>
        <w:t>委、</w:t>
      </w:r>
      <w:r>
        <w:rPr>
          <w:rFonts w:hint="eastAsia" w:eastAsia="方正仿宋_GBK"/>
          <w:sz w:val="32"/>
          <w:szCs w:val="32"/>
          <w:lang w:val="en-US" w:eastAsia="zh-CN"/>
        </w:rPr>
        <w:t>区</w:t>
      </w:r>
      <w:r>
        <w:rPr>
          <w:rFonts w:hint="eastAsia" w:eastAsia="方正仿宋_GBK"/>
          <w:sz w:val="32"/>
          <w:szCs w:val="32"/>
        </w:rPr>
        <w:t>政府，同时跟踪督促做好办理工作。</w:t>
      </w:r>
      <w:r>
        <w:rPr>
          <w:rFonts w:hint="eastAsia" w:eastAsia="方正仿宋_GBK"/>
          <w:sz w:val="32"/>
          <w:szCs w:val="32"/>
          <w:lang w:val="en-US" w:eastAsia="zh-CN"/>
        </w:rPr>
        <w:t>收到人民建议</w:t>
      </w:r>
      <w:r>
        <w:rPr>
          <w:rFonts w:hint="eastAsia" w:eastAsia="方正仿宋_GBK"/>
          <w:sz w:val="32"/>
          <w:szCs w:val="32"/>
        </w:rPr>
        <w:t>承办单位</w:t>
      </w:r>
      <w:r>
        <w:rPr>
          <w:rFonts w:hint="eastAsia" w:eastAsia="方正仿宋_GBK"/>
          <w:sz w:val="32"/>
          <w:szCs w:val="32"/>
          <w:lang w:val="en-US" w:eastAsia="zh-CN"/>
        </w:rPr>
        <w:t>要认真研究论证，规范办理、及时回复。对科学合理、具有现实可行性的，应予采纳或者部分采纳，推动转化为政策措施</w:t>
      </w:r>
      <w:r>
        <w:rPr>
          <w:rFonts w:hint="eastAsia" w:eastAsia="方正仿宋_GBK"/>
          <w:sz w:val="32"/>
          <w:szCs w:val="32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建议运用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对高质量的人民建议，区征集办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采取原件、摘报、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专报、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分析报告等方式报送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政府；对工作中的好做法好经验，通过工作简报、新媒体平台等刊载推介。对运用价值高、可操作性强的人民建议，通过健全机制制度、完善政策措施等方式吸纳转化运用。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根据建议的质量、价值、效果等进行评比，对优秀的建议意见进行表彰，并积极推荐优秀建议上报重庆市人民政府人民建议征集办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594" w:lineRule="exact"/>
        <w:rPr>
          <w:rStyle w:val="6"/>
          <w:rFonts w:hint="default" w:ascii="Times New Roman" w:eastAsia="方正仿宋_GBK" w:cs="Times New Roman"/>
          <w:iCs/>
          <w:sz w:val="32"/>
          <w:szCs w:val="32"/>
          <w:u w:val="none" w:color="auto"/>
          <w:lang w:val="en-US" w:eastAsia="zh-CN"/>
        </w:rPr>
      </w:pPr>
      <w:r>
        <w:rPr>
          <w:rStyle w:val="6"/>
          <w:rFonts w:hint="eastAsia" w:cs="Times New Roman"/>
          <w:iCs/>
          <w:sz w:val="32"/>
          <w:szCs w:val="32"/>
          <w:u w:val="none" w:color="auto"/>
          <w:lang w:val="en-US" w:eastAsia="zh-CN"/>
        </w:rPr>
        <w:t xml:space="preserve"> </w:t>
      </w:r>
    </w:p>
    <w:p>
      <w:pPr>
        <w:snapToGrid w:val="0"/>
        <w:spacing w:line="594" w:lineRule="exact"/>
        <w:rPr>
          <w:rStyle w:val="8"/>
          <w:i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-320" w:firstLine="2720" w:firstLineChars="850"/>
        <w:jc w:val="both"/>
        <w:textAlignment w:val="baseline"/>
        <w:rPr>
          <w:rStyle w:val="8"/>
        </w:rPr>
      </w:pPr>
      <w:r>
        <w:rPr>
          <w:rStyle w:val="8"/>
        </w:rPr>
        <w:t>重庆市永川区人民政府人民建议征集办公室</w:t>
      </w:r>
    </w:p>
    <w:p>
      <w:pPr>
        <w:snapToGrid w:val="0"/>
        <w:spacing w:line="594" w:lineRule="exact"/>
        <w:ind w:firstLine="2080" w:firstLineChars="650"/>
        <w:rPr>
          <w:rStyle w:val="8"/>
        </w:rPr>
      </w:pPr>
      <w:r>
        <w:rPr>
          <w:rStyle w:val="8"/>
        </w:rPr>
        <w:t xml:space="preserve">              202</w:t>
      </w:r>
      <w:r>
        <w:rPr>
          <w:rStyle w:val="8"/>
          <w:rFonts w:hint="eastAsia"/>
          <w:lang w:val="en-US" w:eastAsia="zh-CN"/>
        </w:rPr>
        <w:t>3</w:t>
      </w:r>
      <w:r>
        <w:rPr>
          <w:rStyle w:val="8"/>
        </w:rPr>
        <w:t>年</w:t>
      </w:r>
      <w:r>
        <w:rPr>
          <w:rStyle w:val="8"/>
          <w:rFonts w:hint="eastAsia"/>
          <w:lang w:val="en-US" w:eastAsia="zh-CN"/>
        </w:rPr>
        <w:t>4</w:t>
      </w:r>
      <w:r>
        <w:rPr>
          <w:rStyle w:val="8"/>
        </w:rPr>
        <w:t>月</w:t>
      </w:r>
      <w:r>
        <w:rPr>
          <w:rStyle w:val="8"/>
          <w:rFonts w:hint="eastAsia"/>
          <w:lang w:val="en-US" w:eastAsia="zh-CN"/>
        </w:rPr>
        <w:t>3</w:t>
      </w:r>
      <w:r>
        <w:rPr>
          <w:rStyle w:val="8"/>
        </w:rPr>
        <w:t>日</w:t>
      </w:r>
    </w:p>
    <w:p>
      <w:pPr>
        <w:snapToGrid w:val="0"/>
        <w:spacing w:line="594" w:lineRule="exact"/>
        <w:ind w:firstLine="2080" w:firstLineChars="650"/>
        <w:rPr>
          <w:rStyle w:val="8"/>
        </w:rPr>
      </w:pPr>
    </w:p>
    <w:p>
      <w:pPr>
        <w:snapToGrid w:val="0"/>
        <w:spacing w:line="594" w:lineRule="exact"/>
        <w:rPr>
          <w:rStyle w:val="8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 （此件公开发布）</w:t>
      </w:r>
    </w:p>
    <w:p>
      <w:pPr>
        <w:rPr>
          <w:rStyle w:val="8"/>
        </w:rPr>
      </w:pPr>
    </w:p>
    <w:sectPr>
      <w:footerReference r:id="rId3" w:type="default"/>
      <w:pgSz w:w="11906" w:h="16838"/>
      <w:pgMar w:top="1985" w:right="1446" w:bottom="1644" w:left="1446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aj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h0Vq4BAABLAwAADgAAAGRycy9lMm9Eb2MueG1srVPNahsxEL4X8g5C&#10;91hrQ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V5Yo14vhapOQROGWKxxg&#10;j4VxYkXdcbvySvx9L1mv/8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16HRW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ajorEastAsia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ZjAwNjdmMWRiMWY3MzNiNTg5MmZhMzA5OGU4MTYifQ=="/>
  </w:docVars>
  <w:rsids>
    <w:rsidRoot w:val="00320C95"/>
    <w:rsid w:val="001E606D"/>
    <w:rsid w:val="002D145F"/>
    <w:rsid w:val="00320C95"/>
    <w:rsid w:val="00417B5A"/>
    <w:rsid w:val="00471162"/>
    <w:rsid w:val="00533B7A"/>
    <w:rsid w:val="005A3E9A"/>
    <w:rsid w:val="00692C0F"/>
    <w:rsid w:val="00A6792A"/>
    <w:rsid w:val="00D4081C"/>
    <w:rsid w:val="00E85162"/>
    <w:rsid w:val="00F5455C"/>
    <w:rsid w:val="00F62A3B"/>
    <w:rsid w:val="02B64DCC"/>
    <w:rsid w:val="031D1B93"/>
    <w:rsid w:val="0A812822"/>
    <w:rsid w:val="0B3D5F84"/>
    <w:rsid w:val="0F600D55"/>
    <w:rsid w:val="15D63D35"/>
    <w:rsid w:val="1B5B19C2"/>
    <w:rsid w:val="1C165166"/>
    <w:rsid w:val="215E4892"/>
    <w:rsid w:val="266E2B9D"/>
    <w:rsid w:val="26E376B6"/>
    <w:rsid w:val="2A103A6D"/>
    <w:rsid w:val="2E2337B7"/>
    <w:rsid w:val="373F25F4"/>
    <w:rsid w:val="389B368F"/>
    <w:rsid w:val="3A280640"/>
    <w:rsid w:val="3E2A79C0"/>
    <w:rsid w:val="45FB24C2"/>
    <w:rsid w:val="493B49B5"/>
    <w:rsid w:val="4CF47D5D"/>
    <w:rsid w:val="599D24D9"/>
    <w:rsid w:val="5B8D6464"/>
    <w:rsid w:val="649D4B89"/>
    <w:rsid w:val="6F94302A"/>
    <w:rsid w:val="782C67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rFonts w:cs="Times New Roman"/>
      <w:b/>
      <w:bCs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脚 Char"/>
    <w:link w:val="2"/>
    <w:qFormat/>
    <w:uiPriority w:val="0"/>
    <w:rPr>
      <w:sz w:val="18"/>
      <w:szCs w:val="18"/>
    </w:rPr>
  </w:style>
  <w:style w:type="character" w:customStyle="1" w:styleId="11">
    <w:name w:val="页眉 Char"/>
    <w:link w:val="3"/>
    <w:qFormat/>
    <w:uiPriority w:val="0"/>
    <w:rPr>
      <w:sz w:val="18"/>
      <w:szCs w:val="18"/>
    </w:rPr>
  </w:style>
  <w:style w:type="paragraph" w:customStyle="1" w:styleId="12">
    <w:name w:val="UserStyle_2"/>
    <w:basedOn w:val="1"/>
    <w:qFormat/>
    <w:uiPriority w:val="0"/>
    <w:pPr>
      <w:spacing w:line="418" w:lineRule="auto"/>
      <w:ind w:firstLine="400"/>
    </w:pPr>
    <w:rPr>
      <w:rFonts w:ascii="宋体" w:hAnsi="宋体" w:eastAsia="宋体"/>
      <w:sz w:val="26"/>
      <w:szCs w:val="26"/>
      <w:lang w:val="zh-TW" w:eastAsia="zh-TW" w:bidi="zh-TW"/>
    </w:rPr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1173</Words>
  <Characters>1212</Characters>
  <Lines>8</Lines>
  <Paragraphs>2</Paragraphs>
  <TotalTime>0</TotalTime>
  <ScaleCrop>false</ScaleCrop>
  <LinksUpToDate>false</LinksUpToDate>
  <CharactersWithSpaces>1259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2021-04-06T02:00:00Z</dcterms:created>
  <dc:creator>Administrator</dc:creator>
  <cp:lastModifiedBy>区信访办</cp:lastModifiedBy>
  <cp:lastPrinted>2023-03-12T03:55:00Z</cp:lastPrinted>
  <dcterms:modified xsi:type="dcterms:W3CDTF">2023-11-06T08:42:37Z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775913000_stopsync</vt:lpwstr>
  </property>
  <property fmtid="{D5CDD505-2E9C-101B-9397-08002B2CF9AE}" pid="3" name="KSOProductBuildVer">
    <vt:lpwstr>2052-10.8.0.5648</vt:lpwstr>
  </property>
  <property fmtid="{D5CDD505-2E9C-101B-9397-08002B2CF9AE}" pid="4" name="ICV">
    <vt:lpwstr>F5FBC17CBADD45FF9976D9D9C65FA78A</vt:lpwstr>
  </property>
</Properties>
</file>