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overflowPunct/>
        <w:topLinePunct w:val="0"/>
        <w:autoSpaceDE/>
        <w:autoSpaceDN/>
        <w:bidi w:val="0"/>
        <w:snapToGrid w:val="0"/>
        <w:spacing w:line="600" w:lineRule="exact"/>
        <w:ind w:firstLine="0" w:firstLineChars="0"/>
        <w:rPr>
          <w:rFonts w:hint="eastAsia" w:ascii="方正仿宋_GBK" w:hAnsi="方正仿宋_GBK" w:cs="方正仿宋_GBK"/>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重庆市永川区农业农村委员会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重庆市永川区市场监督管理局</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eastAsia="方正小标宋_GBK"/>
          <w:sz w:val="44"/>
          <w:szCs w:val="44"/>
        </w:rPr>
      </w:pPr>
      <w:r>
        <w:rPr>
          <w:rFonts w:hint="eastAsia" w:ascii="方正小标宋_GBK" w:eastAsia="方正小标宋_GBK"/>
          <w:sz w:val="44"/>
          <w:szCs w:val="44"/>
        </w:rPr>
        <w:t>关于印发《永川区试行食用农产品合格证制度实施方案》的通知</w:t>
      </w:r>
    </w:p>
    <w:p>
      <w:pPr>
        <w:keepNext w:val="0"/>
        <w:keepLines w:val="0"/>
        <w:pageBreakBefore w:val="0"/>
        <w:widowControl w:val="0"/>
        <w:kinsoku/>
        <w:overflowPunct/>
        <w:topLinePunct w:val="0"/>
        <w:autoSpaceDE/>
        <w:autoSpaceDN/>
        <w:bidi w:val="0"/>
        <w:snapToGrid w:val="0"/>
        <w:spacing w:line="600" w:lineRule="exact"/>
        <w:jc w:val="center"/>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永农委发〔2020〕62号</w:t>
      </w:r>
    </w:p>
    <w:p>
      <w:pPr>
        <w:keepNext w:val="0"/>
        <w:keepLines w:val="0"/>
        <w:pageBreakBefore w:val="0"/>
        <w:widowControl w:val="0"/>
        <w:kinsoku/>
        <w:overflowPunct/>
        <w:topLinePunct w:val="0"/>
        <w:autoSpaceDE/>
        <w:autoSpaceDN/>
        <w:bidi w:val="0"/>
        <w:snapToGrid w:val="0"/>
        <w:spacing w:line="600" w:lineRule="exact"/>
        <w:rPr>
          <w:rFonts w:hint="default" w:ascii="方正仿宋_GBK" w:hAnsi="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val="0"/>
        <w:spacing w:after="0" w:line="600" w:lineRule="exact"/>
        <w:jc w:val="both"/>
        <w:textAlignment w:val="auto"/>
        <w:rPr>
          <w:rFonts w:ascii="方正仿宋_GBK" w:hAnsi="方正仿宋_GBK" w:eastAsia="方正仿宋_GBK" w:cs="方正仿宋_GBK"/>
          <w:color w:val="000000"/>
          <w:sz w:val="32"/>
          <w:szCs w:val="32"/>
        </w:rPr>
      </w:pPr>
      <w:r>
        <w:rPr>
          <w:rFonts w:hint="eastAsia" w:ascii="方正仿宋_GBK" w:hAnsi="方正仿宋_GBK" w:cs="方正仿宋_GBK"/>
          <w:color w:val="000000"/>
          <w:szCs w:val="32"/>
        </w:rPr>
        <w:t>各镇人民政府、街道办事处，相关单位：</w:t>
      </w:r>
    </w:p>
    <w:p>
      <w:pPr>
        <w:keepNext w:val="0"/>
        <w:keepLines w:val="0"/>
        <w:pageBreakBefore w:val="0"/>
        <w:widowControl w:val="0"/>
        <w:suppressLineNumbers w:val="0"/>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cs="方正仿宋_GBK"/>
          <w:kern w:val="0"/>
          <w:szCs w:val="32"/>
        </w:rPr>
      </w:pPr>
      <w:r>
        <w:rPr>
          <w:rFonts w:hint="default" w:ascii="方正仿宋_GBK" w:hAnsi="方正仿宋_GBK" w:cs="方正仿宋_GBK"/>
          <w:kern w:val="0"/>
          <w:szCs w:val="32"/>
        </w:rPr>
        <w:t>现将《永川区试行食用农产品合格证制度实施方案》印发给你们，请认真贯彻执行。</w:t>
      </w:r>
    </w:p>
    <w:p>
      <w:pPr>
        <w:pStyle w:val="8"/>
        <w:keepNext w:val="0"/>
        <w:keepLines w:val="0"/>
        <w:pageBreakBefore w:val="0"/>
        <w:widowControl w:val="0"/>
        <w:kinsoku/>
        <w:overflowPunct/>
        <w:topLinePunct w:val="0"/>
        <w:autoSpaceDE/>
        <w:autoSpaceDN/>
        <w:bidi w:val="0"/>
        <w:snapToGrid w:val="0"/>
        <w:spacing w:line="600" w:lineRule="exact"/>
        <w:ind w:left="0"/>
        <w:rPr>
          <w:rFonts w:hint="eastAsia"/>
        </w:rPr>
      </w:pPr>
    </w:p>
    <w:p>
      <w:pPr>
        <w:keepNext w:val="0"/>
        <w:keepLines w:val="0"/>
        <w:pageBreakBefore w:val="0"/>
        <w:widowControl w:val="0"/>
        <w:kinsoku/>
        <w:overflowPunct/>
        <w:topLinePunct w:val="0"/>
        <w:autoSpaceDE/>
        <w:autoSpaceDN/>
        <w:bidi w:val="0"/>
        <w:snapToGrid w:val="0"/>
        <w:spacing w:line="600" w:lineRule="exact"/>
        <w:rPr>
          <w:rFonts w:hint="eastAsia"/>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rPr>
          <w:rFonts w:hint="default" w:ascii="方正仿宋_GBK" w:hAnsi="方正仿宋_GBK" w:cs="方正仿宋_GBK"/>
          <w:szCs w:val="32"/>
          <w:lang w:val="en-US"/>
        </w:rPr>
      </w:pPr>
      <w:r>
        <w:rPr>
          <w:rFonts w:hint="eastAsia" w:ascii="方正仿宋_GBK" w:hAnsi="方正仿宋_GBK" w:cs="方正仿宋_GBK"/>
          <w:szCs w:val="32"/>
          <w:lang w:val="en-US" w:eastAsia="zh-CN"/>
        </w:rPr>
        <w:t xml:space="preserve">         重庆市永川区农业农村委员会</w:t>
      </w:r>
      <w:r>
        <w:rPr>
          <w:rFonts w:hint="default" w:ascii="方正仿宋_GBK" w:hAnsi="方正仿宋_GBK" w:cs="方正仿宋_GBK"/>
          <w:szCs w:val="32"/>
          <w:lang w:val="en-US"/>
        </w:rPr>
        <w:t xml:space="preserve">      </w:t>
      </w:r>
    </w:p>
    <w:p>
      <w:pPr>
        <w:keepNext w:val="0"/>
        <w:keepLines w:val="0"/>
        <w:pageBreakBefore w:val="0"/>
        <w:widowControl w:val="0"/>
        <w:kinsoku/>
        <w:wordWrap w:val="0"/>
        <w:overflowPunct/>
        <w:topLinePunct w:val="0"/>
        <w:autoSpaceDE/>
        <w:autoSpaceDN/>
        <w:bidi w:val="0"/>
        <w:adjustRightInd w:val="0"/>
        <w:snapToGrid w:val="0"/>
        <w:spacing w:line="600" w:lineRule="exact"/>
        <w:ind w:firstLine="640"/>
        <w:jc w:val="right"/>
        <w:rPr>
          <w:rFonts w:hint="default" w:ascii="方正仿宋_GBK" w:hAnsi="方正仿宋_GBK" w:cs="方正仿宋_GBK"/>
          <w:szCs w:val="32"/>
          <w:lang w:val="en-US"/>
        </w:rPr>
      </w:pPr>
      <w:r>
        <w:rPr>
          <w:rFonts w:hint="eastAsia" w:ascii="方正仿宋_GBK" w:hAnsi="方正仿宋_GBK" w:eastAsia="方正仿宋_GBK" w:cs="方正仿宋_GBK"/>
          <w:kern w:val="0"/>
          <w:sz w:val="32"/>
          <w:szCs w:val="32"/>
          <w:lang w:val="en-US" w:eastAsia="zh-CN" w:bidi="ar-SA"/>
        </w:rPr>
        <w:t>重庆市永川区市场监督管理局</w:t>
      </w:r>
      <w:r>
        <w:rPr>
          <w:rFonts w:hint="default" w:ascii="方正仿宋_GBK" w:hAnsi="方正仿宋_GBK" w:cs="方正仿宋_GBK"/>
          <w:szCs w:val="32"/>
          <w:lang w:val="en-US"/>
        </w:rPr>
        <w:t xml:space="preserve">      </w:t>
      </w:r>
    </w:p>
    <w:p>
      <w:pPr>
        <w:pStyle w:val="8"/>
        <w:keepNext w:val="0"/>
        <w:keepLines w:val="0"/>
        <w:pageBreakBefore w:val="0"/>
        <w:widowControl w:val="0"/>
        <w:kinsoku/>
        <w:wordWrap w:val="0"/>
        <w:overflowPunct/>
        <w:topLinePunct w:val="0"/>
        <w:autoSpaceDE/>
        <w:autoSpaceDN/>
        <w:bidi w:val="0"/>
        <w:snapToGrid w:val="0"/>
        <w:spacing w:line="600" w:lineRule="exact"/>
        <w:ind w:firstLine="1280" w:firstLineChars="400"/>
        <w:jc w:val="both"/>
        <w:rPr>
          <w:rFonts w:hint="default"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2020年4月29日</w:t>
      </w:r>
    </w:p>
    <w:p>
      <w:pPr>
        <w:pStyle w:val="2"/>
        <w:keepNext w:val="0"/>
        <w:keepLines w:val="0"/>
        <w:pageBreakBefore w:val="0"/>
        <w:widowControl w:val="0"/>
        <w:kinsoku/>
        <w:wordWrap/>
        <w:overflowPunct/>
        <w:topLinePunct w:val="0"/>
        <w:autoSpaceDE/>
        <w:autoSpaceDN/>
        <w:bidi w:val="0"/>
        <w:spacing w:line="600" w:lineRule="exact"/>
        <w:rPr>
          <w:rFonts w:hint="eastAsia"/>
        </w:rPr>
      </w:pPr>
    </w:p>
    <w:p>
      <w:pPr>
        <w:pStyle w:val="2"/>
        <w:keepNext w:val="0"/>
        <w:keepLines w:val="0"/>
        <w:pageBreakBefore w:val="0"/>
        <w:widowControl w:val="0"/>
        <w:kinsoku/>
        <w:wordWrap/>
        <w:overflowPunct/>
        <w:topLinePunct w:val="0"/>
        <w:autoSpaceDE/>
        <w:autoSpaceDN/>
        <w:bidi w:val="0"/>
        <w:spacing w:line="600" w:lineRule="exact"/>
        <w:rPr>
          <w:rFonts w:hint="eastAsia"/>
        </w:rPr>
      </w:pPr>
    </w:p>
    <w:p>
      <w:pPr>
        <w:spacing w:line="800" w:lineRule="exact"/>
        <w:jc w:val="both"/>
        <w:outlineLvl w:val="0"/>
        <w:rPr>
          <w:rFonts w:hint="eastAsia" w:ascii="方正小标宋_GBK" w:eastAsia="方正小标宋_GBK"/>
          <w:color w:val="1D1B11"/>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outlineLvl w:val="0"/>
        <w:rPr>
          <w:rFonts w:hint="eastAsia" w:ascii="方正小标宋_GBK" w:eastAsia="方正小标宋_GBK"/>
          <w:color w:val="1D1B11"/>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outlineLvl w:val="0"/>
        <w:rPr>
          <w:rFonts w:hint="eastAsia" w:ascii="方正小标宋_GBK" w:eastAsia="方正小标宋_GBK"/>
          <w:color w:val="1D1B11"/>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outlineLvl w:val="0"/>
        <w:rPr>
          <w:rFonts w:hint="eastAsia" w:ascii="方正小标宋_GBK" w:eastAsia="方正小标宋_GBK"/>
          <w:color w:val="1D1B11"/>
          <w:sz w:val="44"/>
          <w:szCs w:val="44"/>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outlineLvl w:val="0"/>
        <w:rPr>
          <w:rFonts w:hint="eastAsia" w:ascii="方正小标宋_GBK" w:eastAsia="方正小标宋_GBK"/>
          <w:color w:val="1D1B11"/>
          <w:sz w:val="44"/>
          <w:szCs w:val="44"/>
        </w:rPr>
      </w:pPr>
      <w:r>
        <w:rPr>
          <w:rFonts w:hint="eastAsia" w:ascii="方正小标宋_GBK" w:eastAsia="方正小标宋_GBK"/>
          <w:color w:val="1D1B11"/>
          <w:sz w:val="44"/>
          <w:szCs w:val="44"/>
        </w:rPr>
        <w:t>永川区试行食用农产品合格证制度实施方案</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outlineLvl w:val="0"/>
        <w:rPr>
          <w:color w:val="1D1B11"/>
          <w:szCs w:val="32"/>
        </w:rPr>
      </w:pP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华文仿宋" w:eastAsia="华文仿宋"/>
          <w:color w:val="1D1B11"/>
          <w:szCs w:val="32"/>
        </w:rPr>
      </w:pPr>
      <w:r>
        <w:rPr>
          <w:color w:val="1D1B11"/>
          <w:szCs w:val="32"/>
        </w:rPr>
        <w:t>为贯彻落实《中共中央、国务院关于深化改革加强食品安全工作的意见》《中共重庆市委、重庆市人民政府关于深化改革加强食品安全工作的若干措施》相关部署要求，推动落实食用农产品生产经营者主体责任，根据农业农村部《关于印发&lt;全国试行食用农产品合格证制度实施方案&gt;的通知》（农质发﹝2019﹞6号）和重庆市农业农村委员会 重庆市市场监督管理局《关于印发&lt;重庆市试行食用农产品合格证制度实施方案&gt;的通知》（</w:t>
      </w:r>
      <w:r>
        <w:rPr>
          <w:color w:val="1D1B11"/>
          <w:spacing w:val="20"/>
          <w:szCs w:val="32"/>
        </w:rPr>
        <w:t>渝农发〔2020〕25号）</w:t>
      </w:r>
      <w:r>
        <w:rPr>
          <w:color w:val="1D1B11"/>
          <w:szCs w:val="32"/>
        </w:rPr>
        <w:t>要求，</w:t>
      </w:r>
      <w:r>
        <w:rPr>
          <w:rFonts w:hint="eastAsia" w:ascii="方正仿宋_GBK"/>
          <w:color w:val="1D1B11"/>
          <w:szCs w:val="32"/>
        </w:rPr>
        <w:t>区农业农村委和区市场监管局决定在全区范围内试行食用农产品合格证（以下简称合格证）制度。特制定如下实施方案。</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黑体_GBK" w:eastAsia="方正黑体_GBK"/>
          <w:color w:val="1D1B11"/>
          <w:szCs w:val="32"/>
        </w:rPr>
        <w:t>一、思路及目标</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华文仿宋" w:eastAsia="华文仿宋"/>
          <w:color w:val="1D1B11"/>
          <w:szCs w:val="32"/>
        </w:rPr>
      </w:pPr>
      <w:r>
        <w:rPr>
          <w:rFonts w:hint="eastAsia" w:ascii="方正仿宋_GBK"/>
          <w:color w:val="1D1B11"/>
          <w:szCs w:val="32"/>
        </w:rPr>
        <w:t>贯彻落实习近平总书记关于农产品质量和食品安全“四个最严”指示精神，按照《创新体制机制推进农业绿色发展的意见》和《在“不忘初心、牢记使命”主题教育中开展整治食品安全问题联合行动的通知》要求，在全区范围内试行合格证制度，探索构建以合格证管理为核心的农产品质量安全管理新格局，逐步实现合格证制度与市场准入有机衔接，全面提升农产品质量安全治理能力和水平。力争到2022年，全区范围内本方案规定的试行主体实现全覆盖合格证开具使用。</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黑体_GBK" w:eastAsia="方正黑体_GBK"/>
          <w:color w:val="1D1B11"/>
          <w:szCs w:val="32"/>
        </w:rPr>
        <w:t>二、基本原则</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（一）“四统一”整体推进。</w:t>
      </w:r>
      <w:r>
        <w:rPr>
          <w:rFonts w:hint="eastAsia" w:ascii="方正仿宋_GBK"/>
          <w:color w:val="1D1B11"/>
          <w:szCs w:val="32"/>
        </w:rPr>
        <w:t>在全区范围统一试行，统一基本样式，统一试行品类，统一监督管理。融入全国范围内的通查通识。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（二）坚持突出重点、逐步完善。</w:t>
      </w:r>
      <w:r>
        <w:rPr>
          <w:rFonts w:hint="eastAsia" w:ascii="方正仿宋_GBK"/>
          <w:color w:val="1D1B11"/>
          <w:szCs w:val="32"/>
        </w:rPr>
        <w:t>在试行主体上，选择农产品市场供给率高、商品化程度高的种植养殖生产者，在试行品类上，选择消费量大、风险隐患高的主要农产品先行开展试行。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u w:val="single"/>
        </w:rPr>
      </w:pPr>
      <w:r>
        <w:rPr>
          <w:rFonts w:hint="eastAsia" w:ascii="方正楷体_GBK" w:eastAsia="方正楷体_GBK"/>
          <w:color w:val="1D1B11"/>
          <w:szCs w:val="32"/>
        </w:rPr>
        <w:t>（三）实现农产品质量全程可追溯。</w:t>
      </w:r>
      <w:r>
        <w:rPr>
          <w:rFonts w:hint="eastAsia" w:ascii="方正仿宋_GBK"/>
          <w:color w:val="1D1B11"/>
          <w:szCs w:val="32"/>
        </w:rPr>
        <w:t>各镇街要负责督促指导合格证开具和出具工作，加强部门间配合协作、建立常态化工作机制。以试行食用农产品合格证为契机，通过探索建立“一品一码”农产品全程追溯管理平台，构建覆盖种植养殖、生产加工、仓储物流、终端销售、政府监管、企业管理、公众查询等各环节的食品安全追溯管理体系，确保食用农产品质量安全。</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黑体_GBK" w:eastAsia="方正黑体_GBK"/>
          <w:color w:val="1D1B11"/>
          <w:szCs w:val="32"/>
        </w:rPr>
        <w:t>三、试行合格证制度的主要内容</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仿宋_GBK"/>
          <w:color w:val="1D1B11"/>
          <w:szCs w:val="32"/>
        </w:rPr>
        <w:t>食用农产品合格证，是指食用农产品生产者根据国家法律法规、农产品质量安全国家强制性标准，在严格执行现有的农产品质量安全控制要求的基础上，对其所销售的食用农产品自行开具并出具的质量安全合格承诺证。试行合格证制度的主要内容包括：</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华文仿宋" w:eastAsia="华文仿宋"/>
          <w:color w:val="1D1B11"/>
          <w:szCs w:val="32"/>
        </w:rPr>
      </w:pPr>
      <w:r>
        <w:rPr>
          <w:rFonts w:hint="eastAsia" w:ascii="方正楷体_GBK" w:eastAsia="方正楷体_GBK"/>
          <w:color w:val="1D1B11"/>
          <w:szCs w:val="32"/>
        </w:rPr>
        <w:t>（一）试行范围：</w:t>
      </w:r>
      <w:r>
        <w:rPr>
          <w:rFonts w:hint="eastAsia" w:ascii="方正仿宋_GBK"/>
          <w:color w:val="1D1B11"/>
          <w:szCs w:val="32"/>
        </w:rPr>
        <w:t>永川区辖区内从事食用农产品（仅限于蔬菜、水果、畜禽、禽蛋、养殖水产品）生产的企业、农民专业合作社、家庭农场列入试行范围，其农产品上市时要出具合格证。鼓励小农户参与试行。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（二）基本样式：</w:t>
      </w:r>
      <w:r>
        <w:rPr>
          <w:rFonts w:hint="eastAsia" w:ascii="方正仿宋_GBK"/>
          <w:color w:val="1D1B11"/>
          <w:szCs w:val="32"/>
        </w:rPr>
        <w:t>全区统一合格证基本样式（附件2）。内容至少应载明：食用农产品名称、数量（重量）、种植养殖生产者信息（名称、产地、联系方式）、开具日期、承诺声明。若开展了自检或委托检测的，可在合格证上进行勾选。合格证的大小、尺寸、材质由生产主体自定。生产主体也可根据自身需要，增加合格证信息，如合格证编号、品牌信息、</w:t>
      </w:r>
      <w:r>
        <w:rPr>
          <w:rFonts w:hint="eastAsia" w:ascii="方正仿宋_GBK"/>
          <w:color w:val="1D1B11"/>
          <w:szCs w:val="32"/>
          <w:lang w:eastAsia="zh-CN"/>
        </w:rPr>
        <w:t>统一社会信用代码</w:t>
      </w:r>
      <w:r>
        <w:rPr>
          <w:rFonts w:hint="eastAsia" w:ascii="方正仿宋_GBK"/>
          <w:color w:val="1D1B11"/>
          <w:szCs w:val="32"/>
        </w:rPr>
        <w:t>、防伪标识等。获得无公害农产品、绿色食品、有机农产品及地理标志农产品认定认证或登记证书并在有效期内的主体仍需开具合格证。</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仿宋_GBK"/>
          <w:color w:val="1D1B11"/>
          <w:szCs w:val="32"/>
        </w:rPr>
        <w:t>鼓励已经注册各类追溯管理平台的主体其产品附带电子合格证、追溯二维码；鼓励“三品一标”农产品生产企业率先实施“一品一码”追溯管理。</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华文仿宋" w:eastAsia="华文仿宋"/>
          <w:color w:val="1D1B11"/>
          <w:szCs w:val="32"/>
        </w:rPr>
      </w:pPr>
      <w:r>
        <w:rPr>
          <w:rFonts w:hint="eastAsia" w:ascii="方正楷体_GBK" w:eastAsia="方正楷体_GBK"/>
          <w:color w:val="1D1B11"/>
          <w:szCs w:val="32"/>
        </w:rPr>
        <w:t>（三）承诺内容：</w:t>
      </w:r>
      <w:r>
        <w:rPr>
          <w:rFonts w:hint="eastAsia" w:ascii="方正仿宋_GBK"/>
          <w:color w:val="1D1B11"/>
          <w:szCs w:val="32"/>
        </w:rPr>
        <w:t>农产品生产者应当履行《</w:t>
      </w:r>
      <w:r>
        <w:rPr>
          <w:rFonts w:hint="eastAsia" w:ascii="方正仿宋_GBK"/>
          <w:color w:val="1D1B11"/>
          <w:szCs w:val="32"/>
          <w:lang w:eastAsia="zh-CN"/>
        </w:rPr>
        <w:t>中华人民共和国食品安全法</w:t>
      </w:r>
      <w:r>
        <w:rPr>
          <w:rFonts w:hint="eastAsia" w:ascii="方正仿宋_GBK"/>
          <w:color w:val="1D1B11"/>
          <w:szCs w:val="32"/>
        </w:rPr>
        <w:t>》《</w:t>
      </w:r>
      <w:r>
        <w:rPr>
          <w:rFonts w:hint="eastAsia" w:ascii="方正仿宋_GBK"/>
          <w:color w:val="1D1B11"/>
          <w:szCs w:val="32"/>
          <w:lang w:eastAsia="zh-CN"/>
        </w:rPr>
        <w:t>中华人民共和国农产品质量安全法</w:t>
      </w:r>
      <w:r>
        <w:rPr>
          <w:rFonts w:hint="eastAsia" w:ascii="方正仿宋_GBK"/>
          <w:color w:val="1D1B11"/>
          <w:szCs w:val="32"/>
        </w:rPr>
        <w:t>》等法律法规规定的义务。因此，在基本样式中已载明：“我承诺，生产中未使用禁限用农药兽药、非法添加物，遵守农药安全间隔期、兽药休药期规定，本批次产品符合农药兽药残留食品安全国家标准。”种植养殖生产者应当对产品质量以及合格证的真实性负责。</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eastAsia="华文仿宋"/>
          <w:color w:val="1D1B11"/>
          <w:szCs w:val="32"/>
        </w:rPr>
      </w:pPr>
      <w:r>
        <w:rPr>
          <w:rFonts w:hint="eastAsia" w:ascii="方正楷体_GBK" w:eastAsia="方正楷体_GBK"/>
          <w:color w:val="1D1B11"/>
          <w:szCs w:val="32"/>
        </w:rPr>
        <w:t>（四）开具方式：</w:t>
      </w:r>
      <w:r>
        <w:rPr>
          <w:rFonts w:hint="eastAsia" w:ascii="方正仿宋_GBK"/>
          <w:color w:val="1D1B11"/>
          <w:szCs w:val="32"/>
        </w:rPr>
        <w:t>种植养殖生产者自行开具，一式两联，一联出具给交易对象，一联留存</w:t>
      </w:r>
      <w:r>
        <w:rPr>
          <w:color w:val="1D1B11"/>
          <w:szCs w:val="32"/>
        </w:rPr>
        <w:t>一年备查。</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（五）开具单元：</w:t>
      </w:r>
      <w:r>
        <w:rPr>
          <w:rFonts w:hint="eastAsia" w:ascii="方正仿宋_GBK"/>
          <w:color w:val="1D1B11"/>
          <w:szCs w:val="32"/>
        </w:rPr>
        <w:t>有包装的食用农产品应以包装为单元开具，张贴或悬挂或印刷在包装材料表面，或置于包装容器内。散装食用农产品应以运输车辆或收购批次为单元，实行一车一证或一批一证，随附同车或同批次使用。</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（六）市场查验：</w:t>
      </w:r>
      <w:r>
        <w:rPr>
          <w:rFonts w:hint="eastAsia" w:ascii="方正仿宋_GBK"/>
          <w:color w:val="1D1B11"/>
          <w:szCs w:val="32"/>
        </w:rPr>
        <w:t>集中交易市场开办者、食用农产品收购者和加工企业等经营主体应当主动依法查验入场销售或收（采）购的食用农产品合格证，并留存查验记录。</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黑体_GBK" w:eastAsia="方正黑体_GBK"/>
          <w:color w:val="1D1B11"/>
          <w:szCs w:val="32"/>
        </w:rPr>
        <w:t>四、实施步骤</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rFonts w:eastAsia="方正楷体_GBK"/>
          <w:color w:val="1D1B11"/>
          <w:szCs w:val="32"/>
        </w:rPr>
        <w:t>（一）进度安排。</w:t>
      </w:r>
      <w:r>
        <w:rPr>
          <w:color w:val="1D1B11"/>
          <w:szCs w:val="32"/>
        </w:rPr>
        <w:t>2020年底，全区范围内试行主体开具使用合格证的覆盖率达到30%；2021年底达到70%；2022年底，全区范围内开具使用合格证的试行主体基本实现全覆盖。率先将“三品一标”企业和县级以上龙头企业纳入试行范围。</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2020年3月-5月，摸清家底、宣传发动、培训指导、示范带动。</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2020年6月1</w:t>
      </w:r>
      <w:r>
        <w:rPr>
          <w:rFonts w:hint="eastAsia"/>
          <w:color w:val="1D1B11"/>
          <w:szCs w:val="32"/>
          <w:lang w:val="en-US" w:eastAsia="zh-CN"/>
        </w:rPr>
        <w:t>日</w:t>
      </w:r>
      <w:bookmarkStart w:id="0" w:name="_GoBack"/>
      <w:bookmarkEnd w:id="0"/>
      <w:r>
        <w:rPr>
          <w:color w:val="1D1B11"/>
          <w:szCs w:val="32"/>
        </w:rPr>
        <w:t>起，集中交易市场开办者、食用农产品收购者、加工企业实施入市查验。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rFonts w:eastAsia="方正楷体_GBK"/>
          <w:color w:val="1D1B11"/>
          <w:szCs w:val="32"/>
        </w:rPr>
        <w:t>（二）完善主体名录库。</w:t>
      </w:r>
      <w:r>
        <w:rPr>
          <w:color w:val="1D1B11"/>
          <w:szCs w:val="32"/>
        </w:rPr>
        <w:t>2020年3月底前，区农业农村委建立《全区食用农产品合格证制度试行种植养殖生产主体名录库》，纳入重庆市农产品质量安全追溯管理平台和重庆市农业综合行政执法监管数据库实行电子化动态管理，并与市场监管部门信息共享。</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（三）宣传引导。</w:t>
      </w:r>
      <w:r>
        <w:rPr>
          <w:rFonts w:hint="eastAsia" w:ascii="方正仿宋_GBK"/>
          <w:color w:val="1D1B11"/>
          <w:szCs w:val="32"/>
        </w:rPr>
        <w:t>各镇街要将合格证制度试行纳入每年“食品安全宣传周”的重要内容，开展多媒体、多平台、多渠道的宣传活动。各镇街要在生产基地、集中交易市场、产地市场、加工企业、农村主要路口和农村集镇设立宣传栏、宣传展板、张贴相关宣传画，充分利用农村赶场、农村文化活动等有利时机设立咨询台、发放告知书等形式加强引导。各农业技术推广机构要将合格证制度纳入技术推广的重要内容加强对生产主体宣传引导。</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（四）开展培训。</w:t>
      </w:r>
      <w:r>
        <w:rPr>
          <w:rFonts w:hint="eastAsia" w:ascii="方正仿宋_GBK"/>
          <w:color w:val="1D1B11"/>
          <w:szCs w:val="32"/>
        </w:rPr>
        <w:t>各镇街及相关单位要组织开展合格证制度全员大培训，将合格证制度纳入农民教育培训、农业技术培训、执法人员培训等业务培训重要和必训内容。</w:t>
      </w:r>
      <w:r>
        <w:rPr>
          <w:color w:val="1D1B11"/>
          <w:szCs w:val="32"/>
        </w:rPr>
        <w:t>2020年7月</w:t>
      </w:r>
      <w:r>
        <w:rPr>
          <w:rFonts w:hint="eastAsia" w:ascii="方正仿宋_GBK"/>
          <w:color w:val="1D1B11"/>
          <w:szCs w:val="32"/>
        </w:rPr>
        <w:t>底前，实现乡镇、村农产品质量安全监管员、协管员、种植养殖生产主体、集中交易市场开办者、食用农产品收（采）购者、加工企业全覆盖。既要指导生产者正确开具合格证，确保合格证填写规范、信息完整、真实有效，也要指导生产者主动出具合格证，让农产品合格上市、带证销售。</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（五）探索建立激励机制。</w:t>
      </w:r>
      <w:r>
        <w:rPr>
          <w:rFonts w:hint="eastAsia" w:ascii="方正仿宋_GBK"/>
          <w:color w:val="1D1B11"/>
          <w:szCs w:val="32"/>
        </w:rPr>
        <w:t>探索建立合格证制度与农业项目补贴、示范创建等挂钩机制，对率先试行合格证的种植养殖生产者提供政策倾斜和项目支持。</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（六）强化监督检查。</w:t>
      </w:r>
      <w:r>
        <w:rPr>
          <w:rFonts w:hint="eastAsia" w:ascii="方正仿宋_GBK"/>
          <w:color w:val="1D1B11"/>
          <w:szCs w:val="32"/>
        </w:rPr>
        <w:t>各镇街要将开具并出具合格证纳入日常巡查检查内容，既要检查种植养殖生产者是否按要求开具并出具合格证，也要检查合格证的真实性，严防虚假开具合格证、承诺与抽检结果不符等行为。对虚假开具合格证的、承诺与抽检结果不符的生产主体，要纳入重点监管对象，加大抽检频次，帮助指导种植养殖生产者查找原因，进行整改。特别是对冒用他人名义、虚假开具合格证的，纳入信用管理，实施联合惩戒。各镇街要严格落实食用农产品市场准入相关要求，督促市场开办者和销售者落实主体责任，对承诺合格而抽检不合格的食用农产品，要追根溯源，依法严处。</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黑体_GBK" w:eastAsia="方正黑体_GBK"/>
          <w:color w:val="1D1B11"/>
          <w:szCs w:val="32"/>
        </w:rPr>
        <w:t>五、保障措施</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（一）加强组织领导。</w:t>
      </w:r>
      <w:r>
        <w:rPr>
          <w:rFonts w:hint="eastAsia" w:ascii="方正仿宋_GBK"/>
          <w:color w:val="1D1B11"/>
          <w:szCs w:val="32"/>
        </w:rPr>
        <w:t>合格证制度是农产品质量安全管理的一项重大制度创新。区农业农村委成立食用农产品合格证制度试行工作领导小组（见附件1），强化统筹协调。各镇街要加强组织保障，明确责任单位和人员，细化工作措施，确保合格证制度试行有序推进。</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（二）加强保障支持。</w:t>
      </w:r>
      <w:r>
        <w:rPr>
          <w:rFonts w:hint="eastAsia" w:ascii="方正仿宋_GBK"/>
          <w:color w:val="1D1B11"/>
          <w:szCs w:val="32"/>
        </w:rPr>
        <w:t>各镇街要将合格证制度试行纳入年度重点工作，加大经费投入，加强工作力量；配齐快速检测设备和技术人员，为合格证监管查验工作提供支撑。</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楷体_GBK" w:eastAsia="方正楷体_GBK"/>
          <w:color w:val="1D1B11"/>
          <w:szCs w:val="32"/>
        </w:rPr>
        <w:t>（三）加强绩效考核。</w:t>
      </w:r>
      <w:r>
        <w:rPr>
          <w:rFonts w:hint="eastAsia" w:ascii="方正仿宋_GBK"/>
          <w:color w:val="1D1B11"/>
          <w:szCs w:val="32"/>
        </w:rPr>
        <w:t>将合格证制度试行工作纳入乡村振兴专项考核指标，严格实施考核。</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rFonts w:eastAsia="方正楷体_GBK"/>
          <w:color w:val="1D1B11"/>
          <w:szCs w:val="32"/>
        </w:rPr>
        <w:t>（四）加强信息报送。</w:t>
      </w:r>
      <w:r>
        <w:rPr>
          <w:rFonts w:hint="eastAsia" w:ascii="方正仿宋_GBK"/>
          <w:color w:val="1D1B11"/>
          <w:szCs w:val="32"/>
        </w:rPr>
        <w:t>请各镇街于2020年</w:t>
      </w:r>
      <w:r>
        <w:rPr>
          <w:color w:val="1D1B11"/>
          <w:szCs w:val="32"/>
        </w:rPr>
        <w:t>在试行过程中，各镇街注意跟进合格证试行情况，总结经验成效，分析存在的问题，不断创新和完善合格证制度，分别于2020年4月29日、7月31日、12月1日前形成书面报告上报。</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区农业农村委联系人：农产品质量安全中心陈蓉，联系电话：85388546，13110237185</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区市场监管局联系人：市场监管局 王建华，联系电话：49881769</w:t>
      </w:r>
      <w:r>
        <w:rPr>
          <w:rFonts w:hint="eastAsia"/>
          <w:color w:val="1D1B11"/>
          <w:szCs w:val="32"/>
        </w:rPr>
        <w:t>，</w:t>
      </w:r>
      <w:r>
        <w:rPr>
          <w:color w:val="1D1B11"/>
          <w:szCs w:val="32"/>
        </w:rPr>
        <w:t>13509470626</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附件：1.区农业农村委食用农产品合格证制度试行工作领</w:t>
      </w:r>
    </w:p>
    <w:p>
      <w:pPr>
        <w:keepNext w:val="0"/>
        <w:keepLines w:val="0"/>
        <w:pageBreakBefore w:val="0"/>
        <w:kinsoku/>
        <w:wordWrap/>
        <w:overflowPunct/>
        <w:topLinePunct w:val="0"/>
        <w:autoSpaceDE/>
        <w:autoSpaceDN/>
        <w:bidi w:val="0"/>
        <w:adjustRightInd w:val="0"/>
        <w:snapToGrid/>
        <w:spacing w:line="600" w:lineRule="exact"/>
        <w:ind w:firstLine="1920" w:firstLineChars="600"/>
        <w:textAlignment w:val="baseline"/>
        <w:rPr>
          <w:color w:val="1D1B11"/>
          <w:szCs w:val="32"/>
        </w:rPr>
      </w:pPr>
      <w:r>
        <w:rPr>
          <w:color w:val="1D1B11"/>
          <w:szCs w:val="32"/>
        </w:rPr>
        <w:t>导小组</w:t>
      </w:r>
    </w:p>
    <w:p>
      <w:pPr>
        <w:keepNext w:val="0"/>
        <w:keepLines w:val="0"/>
        <w:pageBreakBefore w:val="0"/>
        <w:kinsoku/>
        <w:wordWrap/>
        <w:overflowPunct/>
        <w:topLinePunct w:val="0"/>
        <w:autoSpaceDE/>
        <w:autoSpaceDN/>
        <w:bidi w:val="0"/>
        <w:adjustRightInd w:val="0"/>
        <w:snapToGrid/>
        <w:spacing w:line="600" w:lineRule="exact"/>
        <w:ind w:firstLine="1600" w:firstLineChars="500"/>
        <w:textAlignment w:val="baseline"/>
        <w:rPr>
          <w:color w:val="1D1B11"/>
          <w:szCs w:val="32"/>
        </w:rPr>
      </w:pPr>
      <w:r>
        <w:rPr>
          <w:color w:val="1D1B11"/>
          <w:szCs w:val="32"/>
        </w:rPr>
        <w:t>2.重庆市食用农产品合格证基本式样</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 xml:space="preserve">      3.镇街试行合格证制度工作联系方式</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color w:val="1D1B11"/>
          <w:szCs w:val="32"/>
        </w:rPr>
      </w:pPr>
      <w:r>
        <w:rPr>
          <w:color w:val="1D1B11"/>
          <w:szCs w:val="32"/>
        </w:rPr>
        <w:t xml:space="preserve">      4.镇街试行合格证制度进度统计表</w:t>
      </w:r>
    </w:p>
    <w:p>
      <w:pPr>
        <w:keepNext w:val="0"/>
        <w:keepLines w:val="0"/>
        <w:pageBreakBefore w:val="0"/>
        <w:widowControl/>
        <w:kinsoku/>
        <w:wordWrap/>
        <w:overflowPunct/>
        <w:topLinePunct w:val="0"/>
        <w:autoSpaceDE/>
        <w:autoSpaceDN/>
        <w:bidi w:val="0"/>
        <w:adjustRightInd w:val="0"/>
        <w:snapToGrid/>
        <w:spacing w:line="600" w:lineRule="exact"/>
        <w:textAlignment w:val="baseline"/>
        <w:rPr>
          <w:rFonts w:hint="eastAsia" w:ascii="方正仿宋_GBK"/>
          <w:color w:val="1D1B11"/>
          <w:szCs w:val="32"/>
        </w:rPr>
      </w:pPr>
    </w:p>
    <w:p>
      <w:pPr>
        <w:pStyle w:val="2"/>
        <w:rPr>
          <w:rFonts w:hint="eastAsia"/>
        </w:rPr>
      </w:pPr>
    </w:p>
    <w:p>
      <w:pPr>
        <w:keepNext w:val="0"/>
        <w:keepLines w:val="0"/>
        <w:pageBreakBefore w:val="0"/>
        <w:kinsoku/>
        <w:wordWrap/>
        <w:overflowPunct/>
        <w:topLinePunct w:val="0"/>
        <w:autoSpaceDE/>
        <w:autoSpaceDN/>
        <w:bidi w:val="0"/>
        <w:adjustRightInd w:val="0"/>
        <w:snapToGrid/>
        <w:spacing w:line="600" w:lineRule="exact"/>
        <w:textAlignment w:val="baseline"/>
        <w:outlineLvl w:val="0"/>
        <w:rPr>
          <w:rFonts w:hint="eastAsia" w:ascii="方正小标宋_GBK" w:eastAsia="方正小标宋_GBK"/>
          <w:color w:val="1D1B11"/>
          <w:sz w:val="44"/>
          <w:szCs w:val="44"/>
        </w:rPr>
      </w:pPr>
      <w:r>
        <w:rPr>
          <w:rFonts w:hint="eastAsia" w:ascii="方正黑体_GBK" w:eastAsia="方正黑体_GBK"/>
          <w:color w:val="1D1B11"/>
          <w:szCs w:val="32"/>
        </w:rPr>
        <w:t>附件1</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小标宋_GBK" w:eastAsia="方正小标宋_GBK"/>
          <w:color w:val="1D1B11"/>
          <w:sz w:val="44"/>
          <w:szCs w:val="44"/>
        </w:rPr>
      </w:pPr>
      <w:r>
        <w:rPr>
          <w:rFonts w:hint="eastAsia" w:ascii="方正小标宋_GBK" w:eastAsia="方正小标宋_GBK"/>
          <w:color w:val="1D1B11"/>
          <w:sz w:val="44"/>
          <w:szCs w:val="44"/>
        </w:rPr>
        <w:t>永川区农业农村委员会</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小标宋_GBK" w:eastAsia="方正小标宋_GBK"/>
          <w:color w:val="1D1B11"/>
          <w:sz w:val="44"/>
          <w:szCs w:val="44"/>
        </w:rPr>
      </w:pPr>
      <w:r>
        <w:rPr>
          <w:rFonts w:hint="eastAsia" w:ascii="方正小标宋_GBK" w:eastAsia="方正小标宋_GBK"/>
          <w:color w:val="1D1B11"/>
          <w:sz w:val="44"/>
          <w:szCs w:val="44"/>
        </w:rPr>
        <w:t>食用农产品合格证制度试行工作领导小组</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仿宋_GBK"/>
          <w:color w:val="1D1B11"/>
          <w:szCs w:val="32"/>
        </w:rPr>
        <w:t>组  长：赵  亚</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仿宋_GBK"/>
          <w:color w:val="1D1B11"/>
          <w:szCs w:val="32"/>
        </w:rPr>
        <w:t>副组长：陈朝富</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仿宋_GBK"/>
          <w:color w:val="1D1B11"/>
          <w:szCs w:val="32"/>
        </w:rPr>
      </w:pPr>
      <w:r>
        <w:rPr>
          <w:rFonts w:hint="eastAsia" w:ascii="方正仿宋_GBK"/>
          <w:color w:val="1D1B11"/>
          <w:szCs w:val="32"/>
        </w:rPr>
        <w:t>成  员：区农产品质量安全中心、区农业综合行政执法支队、区经作站、区疫控中心、区动安中心、区水产站、区农广校主要负责人</w:t>
      </w:r>
    </w:p>
    <w:p>
      <w:pPr>
        <w:keepNext w:val="0"/>
        <w:keepLines w:val="0"/>
        <w:pageBreakBefore w:val="0"/>
        <w:kinsoku/>
        <w:wordWrap/>
        <w:overflowPunct/>
        <w:topLinePunct w:val="0"/>
        <w:autoSpaceDE/>
        <w:autoSpaceDN/>
        <w:bidi w:val="0"/>
        <w:adjustRightInd w:val="0"/>
        <w:snapToGrid/>
        <w:spacing w:line="600" w:lineRule="exact"/>
        <w:ind w:firstLine="640" w:firstLineChars="200"/>
        <w:textAlignment w:val="baseline"/>
        <w:rPr>
          <w:rFonts w:hint="eastAsia" w:ascii="方正黑体_GBK" w:eastAsia="方正黑体_GBK"/>
          <w:color w:val="1D1B11"/>
          <w:szCs w:val="32"/>
        </w:rPr>
      </w:pPr>
      <w:r>
        <w:rPr>
          <w:rFonts w:hint="eastAsia" w:ascii="方正仿宋_GBK"/>
          <w:color w:val="1D1B11"/>
          <w:szCs w:val="32"/>
        </w:rPr>
        <w:t>办公室设在区农产品质量安全中心，由区农产品质量安全中心负责人兼任办公室主任，统筹协调日常工作。</w: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rPr>
          <w:rFonts w:hint="eastAsia" w:ascii="Times New Roman" w:hAnsi="Times New Roman" w:eastAsia="方正仿宋_GBK" w:cs="Times New Roman"/>
          <w:kern w:val="2"/>
          <w:sz w:val="32"/>
          <w:szCs w:val="32"/>
          <w:u w:val="none"/>
          <w:lang w:val="en-US" w:eastAsia="zh-CN" w:bidi="ar-SA"/>
        </w:rPr>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val="0"/>
        <w:snapToGrid/>
        <w:spacing w:line="600" w:lineRule="exact"/>
        <w:textAlignment w:val="baseline"/>
        <w:outlineLvl w:val="0"/>
        <w:rPr>
          <w:rFonts w:hint="eastAsia" w:ascii="方正黑体_GBK" w:eastAsia="方正黑体_GBK"/>
          <w:color w:val="1D1B11"/>
          <w:szCs w:val="32"/>
        </w:rPr>
      </w:pPr>
      <w:r>
        <w:rPr>
          <w:rFonts w:hint="eastAsia" w:ascii="方正黑体_GBK" w:eastAsia="方正黑体_GBK"/>
          <w:color w:val="1D1B11"/>
          <w:szCs w:val="32"/>
        </w:rPr>
        <w:t>附件2</w:t>
      </w:r>
    </w:p>
    <w:p>
      <w:pPr>
        <w:pStyle w:val="2"/>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小标宋_GBK" w:eastAsia="方正小标宋_GBK"/>
          <w:color w:val="1D1B11"/>
          <w:sz w:val="44"/>
          <w:szCs w:val="44"/>
        </w:rPr>
      </w:pPr>
      <w:r>
        <w:rPr>
          <w:rFonts w:hint="eastAsia" w:ascii="方正小标宋_GBK" w:eastAsia="方正小标宋_GBK"/>
          <w:color w:val="1D1B11"/>
          <w:sz w:val="44"/>
          <w:szCs w:val="44"/>
        </w:rPr>
        <w:t>食用农产品合格证基本样式</w:t>
      </w:r>
    </w:p>
    <w:p>
      <w:pPr>
        <w:pStyle w:val="2"/>
        <w:rPr>
          <w:rFonts w:hint="eastAsia"/>
          <w:lang w:val="en-US" w:eastAsia="zh-CN"/>
        </w:rPr>
        <w:sectPr>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pPr>
      <w:r>
        <w:rPr>
          <w:rFonts w:hint="eastAsia" w:ascii="方正楷体_GBK" w:eastAsia="方正楷体_GBK"/>
          <w:color w:val="1D1B11"/>
          <w:szCs w:val="21"/>
        </w:rPr>
        <mc:AlternateContent>
          <mc:Choice Requires="wps">
            <w:drawing>
              <wp:anchor distT="0" distB="0" distL="114300" distR="114300" simplePos="0" relativeHeight="251660288" behindDoc="0" locked="0" layoutInCell="1" allowOverlap="1">
                <wp:simplePos x="0" y="0"/>
                <wp:positionH relativeFrom="column">
                  <wp:posOffset>173990</wp:posOffset>
                </wp:positionH>
                <wp:positionV relativeFrom="paragraph">
                  <wp:posOffset>186055</wp:posOffset>
                </wp:positionV>
                <wp:extent cx="5267325" cy="6762750"/>
                <wp:effectExtent l="4445" t="5080" r="5080" b="13970"/>
                <wp:wrapNone/>
                <wp:docPr id="3" name="矩形 3"/>
                <wp:cNvGraphicFramePr/>
                <a:graphic xmlns:a="http://schemas.openxmlformats.org/drawingml/2006/main">
                  <a:graphicData uri="http://schemas.microsoft.com/office/word/2010/wordprocessingShape">
                    <wps:wsp>
                      <wps:cNvSpPr/>
                      <wps:spPr>
                        <a:xfrm>
                          <a:off x="0" y="0"/>
                          <a:ext cx="5267325" cy="67627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方正仿宋_GBK"/>
                                <w:szCs w:val="32"/>
                              </w:rPr>
                            </w:pPr>
                          </w:p>
                          <w:p>
                            <w:pPr>
                              <w:jc w:val="center"/>
                              <w:rPr>
                                <w:rFonts w:hint="eastAsia" w:ascii="方正仿宋_GBK"/>
                                <w:color w:val="1D1B11"/>
                                <w:szCs w:val="32"/>
                              </w:rPr>
                            </w:pPr>
                            <w:r>
                              <w:rPr>
                                <w:rFonts w:hint="eastAsia" w:ascii="方正小标宋_GBK" w:hAnsi="华文仿宋" w:eastAsia="方正小标宋_GBK"/>
                                <w:color w:val="1D1B11"/>
                                <w:sz w:val="44"/>
                                <w:szCs w:val="44"/>
                              </w:rPr>
                              <w:t>重庆市食用农产品合格证</w:t>
                            </w:r>
                          </w:p>
                          <w:p>
                            <w:pPr>
                              <w:rPr>
                                <w:rFonts w:hint="eastAsia" w:ascii="方正仿宋_GBK"/>
                                <w:color w:val="1D1B11"/>
                                <w:szCs w:val="32"/>
                              </w:rPr>
                            </w:pPr>
                          </w:p>
                          <w:p>
                            <w:pPr>
                              <w:ind w:firstLine="280" w:firstLineChars="100"/>
                              <w:rPr>
                                <w:rFonts w:hint="eastAsia" w:ascii="方正仿宋_GBK"/>
                                <w:color w:val="1D1B11"/>
                                <w:szCs w:val="32"/>
                              </w:rPr>
                            </w:pPr>
                            <w:r>
                              <w:rPr>
                                <w:rFonts w:hint="eastAsia" w:ascii="方正黑体_GBK" w:eastAsia="方正黑体_GBK"/>
                                <w:color w:val="1D1B11"/>
                                <w:sz w:val="28"/>
                                <w:szCs w:val="28"/>
                              </w:rPr>
                              <w:t>食用农产品名称</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数量（重量）</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生产者盖章或签名</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联系方式</w:t>
                            </w:r>
                            <w:r>
                              <w:rPr>
                                <w:rFonts w:hint="eastAsia" w:ascii="方正仿宋_GBK"/>
                                <w:color w:val="1D1B11"/>
                                <w:szCs w:val="32"/>
                              </w:rPr>
                              <w:t>：</w:t>
                            </w:r>
                          </w:p>
                          <w:p>
                            <w:pPr>
                              <w:ind w:firstLine="280" w:firstLineChars="100"/>
                              <w:rPr>
                                <w:rFonts w:hint="eastAsia" w:ascii="方正仿宋_GBK"/>
                                <w:color w:val="1D1B11"/>
                                <w:sz w:val="28"/>
                                <w:szCs w:val="28"/>
                              </w:rPr>
                            </w:pPr>
                            <w:r>
                              <w:rPr>
                                <w:rFonts w:hint="eastAsia" w:ascii="方正黑体_GBK" w:eastAsia="方正黑体_GBK"/>
                                <w:color w:val="1D1B11"/>
                                <w:sz w:val="28"/>
                                <w:szCs w:val="28"/>
                              </w:rPr>
                              <w:t>产地</w:t>
                            </w:r>
                            <w:r>
                              <w:rPr>
                                <w:rFonts w:hint="eastAsia" w:ascii="方正仿宋_GBK"/>
                                <w:color w:val="1D1B11"/>
                                <w:szCs w:val="32"/>
                              </w:rPr>
                              <w:t>：</w:t>
                            </w:r>
                            <w:r>
                              <w:rPr>
                                <w:rFonts w:hint="eastAsia" w:ascii="方正仿宋_GBK"/>
                                <w:color w:val="1D1B11"/>
                                <w:sz w:val="28"/>
                                <w:szCs w:val="28"/>
                              </w:rPr>
                              <w:t>重庆市永川区     镇（街道）     村</w:t>
                            </w:r>
                          </w:p>
                          <w:p>
                            <w:pPr>
                              <w:ind w:firstLine="280" w:firstLineChars="100"/>
                              <w:rPr>
                                <w:rFonts w:hint="eastAsia" w:ascii="方正仿宋_GBK"/>
                                <w:color w:val="1D1B11"/>
                                <w:sz w:val="28"/>
                                <w:szCs w:val="28"/>
                              </w:rPr>
                            </w:pPr>
                            <w:r>
                              <w:rPr>
                                <w:rFonts w:hint="eastAsia" w:ascii="方正黑体_GBK" w:eastAsia="方正黑体_GBK"/>
                                <w:color w:val="1D1B11"/>
                                <w:sz w:val="28"/>
                                <w:szCs w:val="28"/>
                              </w:rPr>
                              <w:t>开具日期</w:t>
                            </w:r>
                            <w:r>
                              <w:rPr>
                                <w:rFonts w:hint="eastAsia" w:ascii="方正仿宋_GBK"/>
                                <w:color w:val="1D1B11"/>
                                <w:szCs w:val="32"/>
                              </w:rPr>
                              <w:t xml:space="preserve">：    </w:t>
                            </w:r>
                            <w:r>
                              <w:rPr>
                                <w:rFonts w:hint="eastAsia" w:ascii="方正仿宋_GBK"/>
                                <w:color w:val="1D1B11"/>
                                <w:sz w:val="28"/>
                                <w:szCs w:val="28"/>
                              </w:rPr>
                              <w:t>年   月   日</w:t>
                            </w:r>
                          </w:p>
                          <w:p>
                            <w:pPr>
                              <w:ind w:firstLine="280" w:firstLineChars="100"/>
                              <w:rPr>
                                <w:rFonts w:hint="eastAsia" w:ascii="方正仿宋_GBK"/>
                                <w:color w:val="1D1B11"/>
                                <w:sz w:val="28"/>
                                <w:szCs w:val="28"/>
                              </w:rPr>
                            </w:pPr>
                            <w:r>
                              <w:rPr>
                                <w:rFonts w:hint="eastAsia" w:ascii="方正仿宋_GBK"/>
                                <w:color w:val="1D1B11"/>
                                <w:sz w:val="28"/>
                                <w:szCs w:val="28"/>
                              </w:rPr>
                              <w:t>我承诺对产品质量安全以及合格证真实性负责：</w:t>
                            </w:r>
                          </w:p>
                          <w:p>
                            <w:pPr>
                              <w:spacing w:line="46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不使用禁限用农药兽药及非法添加物，遵守农药安全间隔期、兽药休药期规定，销售的食用农产品符合农药兽药残留食品安全国家强制性标准。</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□自检合格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□委托检测合格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□内部质量控制合格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□自我承诺合格</w:t>
                            </w: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txbxContent>
                      </wps:txbx>
                      <wps:bodyPr upright="1"/>
                    </wps:wsp>
                  </a:graphicData>
                </a:graphic>
              </wp:anchor>
            </w:drawing>
          </mc:Choice>
          <mc:Fallback>
            <w:pict>
              <v:rect id="_x0000_s1026" o:spid="_x0000_s1026" o:spt="1" style="position:absolute;left:0pt;margin-left:13.7pt;margin-top:14.65pt;height:532.5pt;width:414.75pt;z-index:251660288;mso-width-relative:page;mso-height-relative:page;" fillcolor="#FFFFFF" filled="t" stroked="t" coordsize="21600,21600" o:gfxdata="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itiNDZAAAACgEAAA8AAAAAAAAAAQAgAAAAIgAAAGRy&#10;cy9kb3ducmV2LnhtbFBLAQIUABQAAAAIAIdO4kB4R5kOBAIAACoEAAAOAAAAAAAAAAEAIAAAACgB&#10;AABkcnMvZTJvRG9jLnhtbFBLBQYAAAAABgAGAFkBAACeBQAAAAA=&#10;">
                <v:fill on="t" focussize="0,0"/>
                <v:stroke color="#000000" joinstyle="miter"/>
                <v:imagedata o:title=""/>
                <o:lock v:ext="edit" aspectratio="f"/>
                <v:textbox>
                  <w:txbxContent>
                    <w:p>
                      <w:pPr>
                        <w:rPr>
                          <w:rFonts w:ascii="方正仿宋_GBK"/>
                          <w:szCs w:val="32"/>
                        </w:rPr>
                      </w:pPr>
                    </w:p>
                    <w:p>
                      <w:pPr>
                        <w:jc w:val="center"/>
                        <w:rPr>
                          <w:rFonts w:hint="eastAsia" w:ascii="方正仿宋_GBK"/>
                          <w:color w:val="1D1B11"/>
                          <w:szCs w:val="32"/>
                        </w:rPr>
                      </w:pPr>
                      <w:r>
                        <w:rPr>
                          <w:rFonts w:hint="eastAsia" w:ascii="方正小标宋_GBK" w:hAnsi="华文仿宋" w:eastAsia="方正小标宋_GBK"/>
                          <w:color w:val="1D1B11"/>
                          <w:sz w:val="44"/>
                          <w:szCs w:val="44"/>
                        </w:rPr>
                        <w:t>重庆市食用农产品合格证</w:t>
                      </w:r>
                    </w:p>
                    <w:p>
                      <w:pPr>
                        <w:rPr>
                          <w:rFonts w:hint="eastAsia" w:ascii="方正仿宋_GBK"/>
                          <w:color w:val="1D1B11"/>
                          <w:szCs w:val="32"/>
                        </w:rPr>
                      </w:pPr>
                    </w:p>
                    <w:p>
                      <w:pPr>
                        <w:ind w:firstLine="280" w:firstLineChars="100"/>
                        <w:rPr>
                          <w:rFonts w:hint="eastAsia" w:ascii="方正仿宋_GBK"/>
                          <w:color w:val="1D1B11"/>
                          <w:szCs w:val="32"/>
                        </w:rPr>
                      </w:pPr>
                      <w:r>
                        <w:rPr>
                          <w:rFonts w:hint="eastAsia" w:ascii="方正黑体_GBK" w:eastAsia="方正黑体_GBK"/>
                          <w:color w:val="1D1B11"/>
                          <w:sz w:val="28"/>
                          <w:szCs w:val="28"/>
                        </w:rPr>
                        <w:t>食用农产品名称</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数量（重量）</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生产者盖章或签名</w:t>
                      </w:r>
                      <w:r>
                        <w:rPr>
                          <w:rFonts w:hint="eastAsia" w:ascii="方正仿宋_GBK"/>
                          <w:color w:val="1D1B11"/>
                          <w:szCs w:val="32"/>
                        </w:rPr>
                        <w:t>：</w:t>
                      </w:r>
                    </w:p>
                    <w:p>
                      <w:pPr>
                        <w:ind w:firstLine="280" w:firstLineChars="100"/>
                        <w:rPr>
                          <w:rFonts w:hint="eastAsia" w:ascii="方正仿宋_GBK"/>
                          <w:color w:val="1D1B11"/>
                          <w:szCs w:val="32"/>
                        </w:rPr>
                      </w:pPr>
                      <w:r>
                        <w:rPr>
                          <w:rFonts w:hint="eastAsia" w:ascii="方正黑体_GBK" w:eastAsia="方正黑体_GBK"/>
                          <w:color w:val="1D1B11"/>
                          <w:sz w:val="28"/>
                          <w:szCs w:val="28"/>
                        </w:rPr>
                        <w:t>联系方式</w:t>
                      </w:r>
                      <w:r>
                        <w:rPr>
                          <w:rFonts w:hint="eastAsia" w:ascii="方正仿宋_GBK"/>
                          <w:color w:val="1D1B11"/>
                          <w:szCs w:val="32"/>
                        </w:rPr>
                        <w:t>：</w:t>
                      </w:r>
                    </w:p>
                    <w:p>
                      <w:pPr>
                        <w:ind w:firstLine="280" w:firstLineChars="100"/>
                        <w:rPr>
                          <w:rFonts w:hint="eastAsia" w:ascii="方正仿宋_GBK"/>
                          <w:color w:val="1D1B11"/>
                          <w:sz w:val="28"/>
                          <w:szCs w:val="28"/>
                        </w:rPr>
                      </w:pPr>
                      <w:r>
                        <w:rPr>
                          <w:rFonts w:hint="eastAsia" w:ascii="方正黑体_GBK" w:eastAsia="方正黑体_GBK"/>
                          <w:color w:val="1D1B11"/>
                          <w:sz w:val="28"/>
                          <w:szCs w:val="28"/>
                        </w:rPr>
                        <w:t>产地</w:t>
                      </w:r>
                      <w:r>
                        <w:rPr>
                          <w:rFonts w:hint="eastAsia" w:ascii="方正仿宋_GBK"/>
                          <w:color w:val="1D1B11"/>
                          <w:szCs w:val="32"/>
                        </w:rPr>
                        <w:t>：</w:t>
                      </w:r>
                      <w:r>
                        <w:rPr>
                          <w:rFonts w:hint="eastAsia" w:ascii="方正仿宋_GBK"/>
                          <w:color w:val="1D1B11"/>
                          <w:sz w:val="28"/>
                          <w:szCs w:val="28"/>
                        </w:rPr>
                        <w:t>重庆市永川区     镇（街道）     村</w:t>
                      </w:r>
                    </w:p>
                    <w:p>
                      <w:pPr>
                        <w:ind w:firstLine="280" w:firstLineChars="100"/>
                        <w:rPr>
                          <w:rFonts w:hint="eastAsia" w:ascii="方正仿宋_GBK"/>
                          <w:color w:val="1D1B11"/>
                          <w:sz w:val="28"/>
                          <w:szCs w:val="28"/>
                        </w:rPr>
                      </w:pPr>
                      <w:r>
                        <w:rPr>
                          <w:rFonts w:hint="eastAsia" w:ascii="方正黑体_GBK" w:eastAsia="方正黑体_GBK"/>
                          <w:color w:val="1D1B11"/>
                          <w:sz w:val="28"/>
                          <w:szCs w:val="28"/>
                        </w:rPr>
                        <w:t>开具日期</w:t>
                      </w:r>
                      <w:r>
                        <w:rPr>
                          <w:rFonts w:hint="eastAsia" w:ascii="方正仿宋_GBK"/>
                          <w:color w:val="1D1B11"/>
                          <w:szCs w:val="32"/>
                        </w:rPr>
                        <w:t xml:space="preserve">：    </w:t>
                      </w:r>
                      <w:r>
                        <w:rPr>
                          <w:rFonts w:hint="eastAsia" w:ascii="方正仿宋_GBK"/>
                          <w:color w:val="1D1B11"/>
                          <w:sz w:val="28"/>
                          <w:szCs w:val="28"/>
                        </w:rPr>
                        <w:t>年   月   日</w:t>
                      </w:r>
                    </w:p>
                    <w:p>
                      <w:pPr>
                        <w:ind w:firstLine="280" w:firstLineChars="100"/>
                        <w:rPr>
                          <w:rFonts w:hint="eastAsia" w:ascii="方正仿宋_GBK"/>
                          <w:color w:val="1D1B11"/>
                          <w:sz w:val="28"/>
                          <w:szCs w:val="28"/>
                        </w:rPr>
                      </w:pPr>
                      <w:r>
                        <w:rPr>
                          <w:rFonts w:hint="eastAsia" w:ascii="方正仿宋_GBK"/>
                          <w:color w:val="1D1B11"/>
                          <w:sz w:val="28"/>
                          <w:szCs w:val="28"/>
                        </w:rPr>
                        <w:t>我承诺对产品质量安全以及合格证真实性负责：</w:t>
                      </w:r>
                    </w:p>
                    <w:p>
                      <w:pPr>
                        <w:spacing w:line="46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不使用禁限用农药兽药及非法添加物，遵守农药安全间隔期、兽药休药期规定，销售的食用农产品符合农药兽药残留食品安全国家强制性标准。</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□自检合格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□委托检测合格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□内部质量控制合格</w:t>
                      </w:r>
                    </w:p>
                    <w:p>
                      <w:pPr>
                        <w:spacing w:line="440" w:lineRule="exact"/>
                        <w:ind w:left="480" w:leftChars="150" w:firstLine="420" w:firstLineChars="150"/>
                        <w:rPr>
                          <w:rFonts w:hint="eastAsia" w:ascii="方正仿宋_GBK"/>
                          <w:color w:val="1D1B11"/>
                          <w:sz w:val="28"/>
                          <w:szCs w:val="28"/>
                        </w:rPr>
                      </w:pPr>
                      <w:r>
                        <w:rPr>
                          <w:rFonts w:hint="eastAsia" w:ascii="方正仿宋_GBK"/>
                          <w:color w:val="1D1B11"/>
                          <w:sz w:val="28"/>
                          <w:szCs w:val="28"/>
                        </w:rPr>
                        <w:t>□自我承诺合格</w:t>
                      </w: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p>
                      <w:pPr>
                        <w:spacing w:line="440" w:lineRule="exact"/>
                        <w:ind w:left="480" w:leftChars="150" w:firstLine="420" w:firstLineChars="150"/>
                        <w:rPr>
                          <w:rFonts w:hint="eastAsia" w:ascii="方正仿宋_GBK"/>
                          <w:sz w:val="28"/>
                          <w:szCs w:val="28"/>
                        </w:rPr>
                      </w:pPr>
                    </w:p>
                  </w:txbxContent>
                </v:textbox>
              </v:rect>
            </w:pict>
          </mc:Fallback>
        </mc:AlternateContent>
      </w:r>
    </w:p>
    <w:p>
      <w:pPr>
        <w:keepNext w:val="0"/>
        <w:keepLines w:val="0"/>
        <w:pageBreakBefore w:val="0"/>
        <w:widowControl w:val="0"/>
        <w:kinsoku/>
        <w:wordWrap/>
        <w:overflowPunct/>
        <w:topLinePunct w:val="0"/>
        <w:autoSpaceDE/>
        <w:autoSpaceDN/>
        <w:bidi w:val="0"/>
        <w:adjustRightInd w:val="0"/>
        <w:snapToGrid/>
        <w:spacing w:line="600" w:lineRule="exact"/>
        <w:textAlignment w:val="baseline"/>
        <w:outlineLvl w:val="0"/>
        <w:rPr>
          <w:rFonts w:hint="eastAsia" w:ascii="方正黑体_GBK" w:hAnsi="方正黑体_GBK" w:eastAsia="方正黑体_GBK" w:cs="方正黑体_GBK"/>
          <w:color w:val="1D1B11"/>
          <w:szCs w:val="32"/>
        </w:rPr>
      </w:pPr>
      <w:r>
        <w:rPr>
          <w:rFonts w:hint="eastAsia" w:ascii="方正黑体_GBK" w:hAnsi="方正黑体_GBK" w:eastAsia="方正黑体_GBK" w:cs="方正黑体_GBK"/>
          <w:color w:val="1D1B11"/>
          <w:szCs w:val="32"/>
        </w:rPr>
        <w:t>附件3</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小标宋_GBK" w:eastAsia="方正小标宋_GBK"/>
          <w:color w:val="1D1B11"/>
          <w:sz w:val="44"/>
          <w:szCs w:val="44"/>
        </w:rPr>
      </w:pPr>
      <w:r>
        <w:rPr>
          <w:rFonts w:hint="eastAsia" w:ascii="方正小标宋_GBK" w:eastAsia="方正小标宋_GBK"/>
          <w:color w:val="1D1B11"/>
          <w:sz w:val="44"/>
          <w:szCs w:val="44"/>
        </w:rPr>
        <w:t xml:space="preserve"> </w:t>
      </w:r>
      <w:r>
        <w:rPr>
          <w:rFonts w:hint="eastAsia" w:ascii="方正小标宋_GBK" w:eastAsia="方正小标宋_GBK"/>
          <w:color w:val="1D1B11"/>
          <w:sz w:val="44"/>
          <w:szCs w:val="44"/>
          <w:u w:val="single"/>
        </w:rPr>
        <w:t xml:space="preserve">       </w:t>
      </w:r>
      <w:r>
        <w:rPr>
          <w:rFonts w:hint="eastAsia" w:ascii="方正小标宋_GBK" w:eastAsia="方正小标宋_GBK"/>
          <w:color w:val="1D1B11"/>
          <w:sz w:val="44"/>
          <w:szCs w:val="44"/>
        </w:rPr>
        <w:t>镇（街道）试行合格证制度工作联系方式</w:t>
      </w:r>
    </w:p>
    <w:p>
      <w:pPr>
        <w:jc w:val="center"/>
        <w:rPr>
          <w:rFonts w:hint="eastAsia" w:ascii="方正小标宋_GBK" w:eastAsia="方正小标宋_GBK"/>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6"/>
        <w:gridCol w:w="1964"/>
        <w:gridCol w:w="2731"/>
        <w:gridCol w:w="2191"/>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1D1B11"/>
                <w:sz w:val="28"/>
                <w:szCs w:val="28"/>
              </w:rPr>
            </w:pPr>
            <w:r>
              <w:rPr>
                <w:rFonts w:hint="eastAsia" w:ascii="方正黑体_GBK" w:hAnsi="方正黑体_GBK" w:eastAsia="方正黑体_GBK" w:cs="方正黑体_GBK"/>
                <w:color w:val="1D1B11"/>
                <w:sz w:val="28"/>
                <w:szCs w:val="28"/>
              </w:rPr>
              <w:t>镇街名称</w:t>
            </w:r>
          </w:p>
        </w:tc>
        <w:tc>
          <w:tcPr>
            <w:tcW w:w="1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1D1B11"/>
                <w:sz w:val="28"/>
                <w:szCs w:val="28"/>
              </w:rPr>
            </w:pPr>
            <w:r>
              <w:rPr>
                <w:rFonts w:hint="eastAsia" w:ascii="方正黑体_GBK" w:hAnsi="方正黑体_GBK" w:eastAsia="方正黑体_GBK" w:cs="方正黑体_GBK"/>
                <w:color w:val="1D1B11"/>
                <w:sz w:val="28"/>
                <w:szCs w:val="28"/>
              </w:rPr>
              <w:t>分管领导</w:t>
            </w:r>
          </w:p>
        </w:tc>
        <w:tc>
          <w:tcPr>
            <w:tcW w:w="2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1D1B11"/>
                <w:sz w:val="28"/>
                <w:szCs w:val="28"/>
              </w:rPr>
            </w:pPr>
            <w:r>
              <w:rPr>
                <w:rFonts w:hint="eastAsia" w:ascii="方正黑体_GBK" w:hAnsi="方正黑体_GBK" w:eastAsia="方正黑体_GBK" w:cs="方正黑体_GBK"/>
                <w:color w:val="1D1B11"/>
                <w:sz w:val="28"/>
                <w:szCs w:val="28"/>
              </w:rPr>
              <w:t>手机号码</w:t>
            </w:r>
          </w:p>
        </w:tc>
        <w:tc>
          <w:tcPr>
            <w:tcW w:w="21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1D1B11"/>
                <w:sz w:val="28"/>
                <w:szCs w:val="28"/>
              </w:rPr>
            </w:pPr>
            <w:r>
              <w:rPr>
                <w:rFonts w:hint="eastAsia" w:ascii="方正黑体_GBK" w:hAnsi="方正黑体_GBK" w:eastAsia="方正黑体_GBK" w:cs="方正黑体_GBK"/>
                <w:color w:val="1D1B11"/>
                <w:sz w:val="28"/>
                <w:szCs w:val="28"/>
              </w:rPr>
              <w:t>联系人</w:t>
            </w: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黑体_GBK" w:hAnsi="方正黑体_GBK" w:eastAsia="方正黑体_GBK" w:cs="方正黑体_GBK"/>
                <w:color w:val="1D1B11"/>
                <w:sz w:val="28"/>
                <w:szCs w:val="28"/>
              </w:rPr>
            </w:pPr>
            <w:r>
              <w:rPr>
                <w:rFonts w:hint="eastAsia" w:ascii="方正黑体_GBK" w:hAnsi="方正黑体_GBK" w:eastAsia="方正黑体_GBK" w:cs="方正黑体_GBK"/>
                <w:color w:val="1D1B11"/>
                <w:sz w:val="28"/>
                <w:szCs w:val="28"/>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jc w:val="center"/>
        </w:trPr>
        <w:tc>
          <w:tcPr>
            <w:tcW w:w="24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color w:val="1D1B11"/>
                <w:szCs w:val="32"/>
              </w:rPr>
            </w:pPr>
          </w:p>
        </w:tc>
        <w:tc>
          <w:tcPr>
            <w:tcW w:w="196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color w:val="1D1B11"/>
                <w:szCs w:val="32"/>
              </w:rPr>
            </w:pPr>
          </w:p>
        </w:tc>
        <w:tc>
          <w:tcPr>
            <w:tcW w:w="273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color w:val="1D1B11"/>
                <w:szCs w:val="32"/>
              </w:rPr>
            </w:pPr>
          </w:p>
        </w:tc>
        <w:tc>
          <w:tcPr>
            <w:tcW w:w="21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color w:val="1D1B11"/>
                <w:szCs w:val="32"/>
              </w:rPr>
            </w:pPr>
          </w:p>
        </w:tc>
        <w:tc>
          <w:tcPr>
            <w:tcW w:w="32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仿宋_GBK"/>
                <w:color w:val="1D1B11"/>
                <w:szCs w:val="32"/>
              </w:rPr>
            </w:pPr>
          </w:p>
        </w:tc>
      </w:tr>
    </w:tbl>
    <w:p>
      <w:pPr>
        <w:rPr>
          <w:rFonts w:hint="eastAsia"/>
          <w:lang w:val="en-US" w:eastAsia="zh-CN"/>
        </w:rPr>
        <w:sectPr>
          <w:headerReference r:id="rId7" w:type="default"/>
          <w:footerReference r:id="rId8" w:type="default"/>
          <w:pgSz w:w="16838" w:h="11906" w:orient="landscape"/>
          <w:pgMar w:top="1587" w:right="1962" w:bottom="1474" w:left="1848"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val="0"/>
        <w:snapToGrid/>
        <w:spacing w:line="600" w:lineRule="exact"/>
        <w:jc w:val="left"/>
        <w:textAlignment w:val="baseline"/>
        <w:rPr>
          <w:rFonts w:hint="eastAsia" w:ascii="方正黑体_GBK" w:eastAsia="方正黑体_GBK"/>
          <w:color w:val="1D1B11"/>
          <w:szCs w:val="32"/>
        </w:rPr>
      </w:pPr>
      <w:r>
        <w:rPr>
          <w:rFonts w:hint="eastAsia" w:ascii="方正黑体_GBK" w:hAnsi="方正黑体_GBK" w:eastAsia="方正黑体_GBK" w:cs="方正黑体_GBK"/>
          <w:color w:val="1D1B11"/>
          <w:szCs w:val="32"/>
        </w:rPr>
        <w:t>附件4</w:t>
      </w: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baseline"/>
        <w:rPr>
          <w:rFonts w:hint="eastAsia" w:ascii="方正小标宋_GBK" w:eastAsia="方正小标宋_GBK"/>
          <w:color w:val="1D1B11"/>
          <w:sz w:val="44"/>
          <w:szCs w:val="44"/>
        </w:rPr>
      </w:pPr>
      <w:r>
        <w:rPr>
          <w:rFonts w:hint="eastAsia" w:ascii="方正小标宋_GBK" w:eastAsia="方正小标宋_GBK"/>
          <w:color w:val="1D1B11"/>
          <w:sz w:val="44"/>
          <w:szCs w:val="44"/>
          <w:u w:val="single"/>
        </w:rPr>
        <w:t xml:space="preserve">     </w:t>
      </w:r>
      <w:r>
        <w:rPr>
          <w:rFonts w:hint="eastAsia" w:ascii="方正小标宋_GBK" w:eastAsia="方正小标宋_GBK"/>
          <w:color w:val="1D1B11"/>
          <w:sz w:val="44"/>
          <w:szCs w:val="44"/>
        </w:rPr>
        <w:t>镇（街道）试行合格证制度</w:t>
      </w:r>
      <w:r>
        <w:rPr>
          <w:rFonts w:hint="eastAsia" w:ascii="方正小标宋_GBK" w:eastAsia="方正小标宋_GBK"/>
          <w:color w:val="1D1B11"/>
          <w:sz w:val="44"/>
          <w:szCs w:val="44"/>
          <w:u w:val="single"/>
        </w:rPr>
        <w:t xml:space="preserve">   </w:t>
      </w:r>
      <w:r>
        <w:rPr>
          <w:rFonts w:hint="eastAsia" w:ascii="方正小标宋_GBK" w:eastAsia="方正小标宋_GBK"/>
          <w:color w:val="1D1B11"/>
          <w:sz w:val="44"/>
          <w:szCs w:val="44"/>
        </w:rPr>
        <w:t>月进度统计表</w:t>
      </w:r>
    </w:p>
    <w:p>
      <w:pPr>
        <w:keepNext w:val="0"/>
        <w:keepLines w:val="0"/>
        <w:pageBreakBefore w:val="0"/>
        <w:widowControl w:val="0"/>
        <w:kinsoku/>
        <w:wordWrap/>
        <w:overflowPunct/>
        <w:topLinePunct w:val="0"/>
        <w:autoSpaceDE/>
        <w:autoSpaceDN/>
        <w:bidi w:val="0"/>
        <w:adjustRightInd w:val="0"/>
        <w:snapToGrid/>
        <w:spacing w:line="600" w:lineRule="exact"/>
        <w:jc w:val="center"/>
        <w:textAlignment w:val="baseline"/>
        <w:rPr>
          <w:rFonts w:hint="eastAsia" w:ascii="方正仿宋_GBK"/>
          <w:color w:val="1D1B11"/>
          <w:sz w:val="28"/>
          <w:szCs w:val="28"/>
        </w:rPr>
      </w:pPr>
      <w:r>
        <w:rPr>
          <w:rFonts w:hint="eastAsia" w:ascii="方正仿宋_GBK"/>
          <w:color w:val="1D1B11"/>
          <w:sz w:val="28"/>
          <w:szCs w:val="28"/>
        </w:rPr>
        <w:t>（数据截至：****年**月末）</w:t>
      </w:r>
    </w:p>
    <w:p>
      <w:pPr>
        <w:keepNext w:val="0"/>
        <w:keepLines w:val="0"/>
        <w:pageBreakBefore w:val="0"/>
        <w:widowControl w:val="0"/>
        <w:kinsoku/>
        <w:wordWrap/>
        <w:overflowPunct/>
        <w:topLinePunct w:val="0"/>
        <w:autoSpaceDE/>
        <w:autoSpaceDN/>
        <w:bidi w:val="0"/>
        <w:adjustRightInd w:val="0"/>
        <w:snapToGrid/>
        <w:spacing w:line="600" w:lineRule="exact"/>
        <w:jc w:val="left"/>
        <w:textAlignment w:val="baseline"/>
        <w:rPr>
          <w:rFonts w:hint="eastAsia" w:ascii="方正仿宋_GBK"/>
          <w:color w:val="1D1B11"/>
          <w:sz w:val="28"/>
          <w:szCs w:val="28"/>
        </w:rPr>
      </w:pPr>
      <w:r>
        <w:rPr>
          <w:rFonts w:hint="eastAsia" w:ascii="方正仿宋_GBK"/>
          <w:color w:val="1D1B11"/>
          <w:sz w:val="28"/>
          <w:szCs w:val="28"/>
        </w:rPr>
        <w:t>填报区县：　　　　　　　　　　填报人：　　　　　　　　　　　手机：　　　　　　　　填报日期：</w:t>
      </w:r>
    </w:p>
    <w:tbl>
      <w:tblPr>
        <w:tblStyle w:val="11"/>
        <w:tblW w:w="15940" w:type="dxa"/>
        <w:jc w:val="center"/>
        <w:tblLayout w:type="fixed"/>
        <w:tblCellMar>
          <w:top w:w="0" w:type="dxa"/>
          <w:left w:w="108" w:type="dxa"/>
          <w:bottom w:w="0" w:type="dxa"/>
          <w:right w:w="108" w:type="dxa"/>
        </w:tblCellMar>
      </w:tblPr>
      <w:tblGrid>
        <w:gridCol w:w="787"/>
        <w:gridCol w:w="787"/>
        <w:gridCol w:w="787"/>
        <w:gridCol w:w="785"/>
        <w:gridCol w:w="784"/>
        <w:gridCol w:w="784"/>
        <w:gridCol w:w="784"/>
        <w:gridCol w:w="1025"/>
        <w:gridCol w:w="787"/>
        <w:gridCol w:w="786"/>
        <w:gridCol w:w="787"/>
        <w:gridCol w:w="788"/>
        <w:gridCol w:w="9"/>
        <w:gridCol w:w="778"/>
        <w:gridCol w:w="787"/>
        <w:gridCol w:w="787"/>
        <w:gridCol w:w="787"/>
        <w:gridCol w:w="787"/>
        <w:gridCol w:w="786"/>
        <w:gridCol w:w="753"/>
        <w:gridCol w:w="795"/>
      </w:tblGrid>
      <w:tr>
        <w:tblPrEx>
          <w:tblCellMar>
            <w:top w:w="0" w:type="dxa"/>
            <w:left w:w="108" w:type="dxa"/>
            <w:bottom w:w="0" w:type="dxa"/>
            <w:right w:w="108" w:type="dxa"/>
          </w:tblCellMar>
        </w:tblPrEx>
        <w:trPr>
          <w:trHeight w:val="1041" w:hRule="atLeast"/>
          <w:jc w:val="center"/>
        </w:trPr>
        <w:tc>
          <w:tcPr>
            <w:tcW w:w="4714" w:type="dxa"/>
            <w:gridSpan w:val="6"/>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应纳入试行的生产主体情况</w:t>
            </w:r>
          </w:p>
        </w:tc>
        <w:tc>
          <w:tcPr>
            <w:tcW w:w="4966" w:type="dxa"/>
            <w:gridSpan w:val="7"/>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上月新增试行生产主体情况</w:t>
            </w:r>
          </w:p>
        </w:tc>
        <w:tc>
          <w:tcPr>
            <w:tcW w:w="4712"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累计试行生产主体情况</w:t>
            </w:r>
          </w:p>
        </w:tc>
        <w:tc>
          <w:tcPr>
            <w:tcW w:w="753"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试行</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主体</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覆盖率</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w:t>
            </w:r>
          </w:p>
        </w:tc>
        <w:tc>
          <w:tcPr>
            <w:tcW w:w="795"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累计发出合格证数量（张）</w:t>
            </w:r>
          </w:p>
        </w:tc>
      </w:tr>
      <w:tr>
        <w:tblPrEx>
          <w:tblCellMar>
            <w:top w:w="0" w:type="dxa"/>
            <w:left w:w="108" w:type="dxa"/>
            <w:bottom w:w="0" w:type="dxa"/>
            <w:right w:w="108" w:type="dxa"/>
          </w:tblCellMar>
        </w:tblPrEx>
        <w:trPr>
          <w:trHeight w:val="585" w:hRule="atLeast"/>
          <w:jc w:val="center"/>
        </w:trPr>
        <w:tc>
          <w:tcPr>
            <w:tcW w:w="787" w:type="dxa"/>
            <w:vMerge w:val="restart"/>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生产主体总数（个）</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其中：</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5"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4"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4"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4" w:type="dxa"/>
            <w:vMerge w:val="restart"/>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生产主体总数（个）</w:t>
            </w:r>
          </w:p>
        </w:tc>
        <w:tc>
          <w:tcPr>
            <w:tcW w:w="1025"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其中：</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6"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8"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gridSpan w:val="2"/>
            <w:vMerge w:val="restart"/>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生产主体总数（个）</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其中：</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6"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53"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p>
        </w:tc>
        <w:tc>
          <w:tcPr>
            <w:tcW w:w="795" w:type="dxa"/>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left"/>
              <w:textAlignment w:val="baseline"/>
              <w:rPr>
                <w:rFonts w:hint="eastAsia" w:ascii="方正仿宋_GBK" w:cs="宋体"/>
                <w:bCs/>
                <w:color w:val="1D1B11"/>
                <w:kern w:val="0"/>
                <w:sz w:val="20"/>
              </w:rPr>
            </w:pPr>
          </w:p>
        </w:tc>
      </w:tr>
      <w:tr>
        <w:tblPrEx>
          <w:tblCellMar>
            <w:top w:w="0" w:type="dxa"/>
            <w:left w:w="108" w:type="dxa"/>
            <w:bottom w:w="0" w:type="dxa"/>
            <w:right w:w="108" w:type="dxa"/>
          </w:tblCellMar>
        </w:tblPrEx>
        <w:trPr>
          <w:trHeight w:val="1295" w:hRule="atLeast"/>
          <w:jc w:val="center"/>
        </w:trPr>
        <w:tc>
          <w:tcPr>
            <w:tcW w:w="787"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生产企业总数（个）</w:t>
            </w:r>
          </w:p>
        </w:tc>
        <w:tc>
          <w:tcPr>
            <w:tcW w:w="787"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农民专业合作社总数（个）</w:t>
            </w:r>
          </w:p>
        </w:tc>
        <w:tc>
          <w:tcPr>
            <w:tcW w:w="785"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家庭农场总数（个）</w:t>
            </w:r>
          </w:p>
        </w:tc>
        <w:tc>
          <w:tcPr>
            <w:tcW w:w="784"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种植养殖大户总数（个）</w:t>
            </w:r>
          </w:p>
        </w:tc>
        <w:tc>
          <w:tcPr>
            <w:tcW w:w="784"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小农户</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数量（个）</w:t>
            </w:r>
          </w:p>
        </w:tc>
        <w:tc>
          <w:tcPr>
            <w:tcW w:w="784"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1025"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生产企业总数（个）</w:t>
            </w:r>
          </w:p>
        </w:tc>
        <w:tc>
          <w:tcPr>
            <w:tcW w:w="787"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农民专业合作社总数（个）</w:t>
            </w:r>
          </w:p>
        </w:tc>
        <w:tc>
          <w:tcPr>
            <w:tcW w:w="786"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家庭农场总数（个）</w:t>
            </w:r>
          </w:p>
        </w:tc>
        <w:tc>
          <w:tcPr>
            <w:tcW w:w="78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种植养殖大户总数（个）</w:t>
            </w:r>
          </w:p>
        </w:tc>
        <w:tc>
          <w:tcPr>
            <w:tcW w:w="788"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小农户</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数量（个）</w:t>
            </w:r>
          </w:p>
        </w:tc>
        <w:tc>
          <w:tcPr>
            <w:tcW w:w="787" w:type="dxa"/>
            <w:gridSpan w:val="2"/>
            <w:vMerge w:val="continue"/>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p>
        </w:tc>
        <w:tc>
          <w:tcPr>
            <w:tcW w:w="787"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生产企业总数（个）</w:t>
            </w:r>
          </w:p>
        </w:tc>
        <w:tc>
          <w:tcPr>
            <w:tcW w:w="787" w:type="dxa"/>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农民专业合作社总数（个）</w:t>
            </w:r>
          </w:p>
        </w:tc>
        <w:tc>
          <w:tcPr>
            <w:tcW w:w="787" w:type="dxa"/>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家庭农场总数（个）</w:t>
            </w:r>
          </w:p>
        </w:tc>
        <w:tc>
          <w:tcPr>
            <w:tcW w:w="787" w:type="dxa"/>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种植养殖大户总数（个）</w:t>
            </w:r>
          </w:p>
        </w:tc>
        <w:tc>
          <w:tcPr>
            <w:tcW w:w="786" w:type="dxa"/>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jc w:val="center"/>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小农户</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数量（个）</w:t>
            </w:r>
          </w:p>
        </w:tc>
        <w:tc>
          <w:tcPr>
            <w:tcW w:w="753"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p>
        </w:tc>
        <w:tc>
          <w:tcPr>
            <w:tcW w:w="795" w:type="dxa"/>
            <w:vMerge w:val="continue"/>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spacing w:line="200" w:lineRule="exact"/>
              <w:textAlignment w:val="baseline"/>
              <w:rPr>
                <w:color w:val="1D1B11"/>
              </w:rPr>
            </w:pPr>
          </w:p>
        </w:tc>
      </w:tr>
      <w:tr>
        <w:tblPrEx>
          <w:tblCellMar>
            <w:top w:w="0" w:type="dxa"/>
            <w:left w:w="108" w:type="dxa"/>
            <w:bottom w:w="0" w:type="dxa"/>
            <w:right w:w="108" w:type="dxa"/>
          </w:tblCellMar>
        </w:tblPrEx>
        <w:trPr>
          <w:trHeight w:val="352" w:hRule="atLeast"/>
          <w:jc w:val="center"/>
        </w:trPr>
        <w:tc>
          <w:tcPr>
            <w:tcW w:w="78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⑴</w:t>
            </w:r>
          </w:p>
        </w:tc>
        <w:tc>
          <w:tcPr>
            <w:tcW w:w="78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⑵</w:t>
            </w:r>
          </w:p>
        </w:tc>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⑶</w:t>
            </w:r>
          </w:p>
        </w:tc>
        <w:tc>
          <w:tcPr>
            <w:tcW w:w="785"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⑷</w:t>
            </w:r>
          </w:p>
        </w:tc>
        <w:tc>
          <w:tcPr>
            <w:tcW w:w="78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84"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84"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⑸</w:t>
            </w:r>
          </w:p>
        </w:tc>
        <w:tc>
          <w:tcPr>
            <w:tcW w:w="1025"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⑹</w:t>
            </w:r>
          </w:p>
        </w:tc>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⑺</w:t>
            </w:r>
          </w:p>
        </w:tc>
        <w:tc>
          <w:tcPr>
            <w:tcW w:w="786"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⑻</w:t>
            </w:r>
          </w:p>
        </w:tc>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88"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87" w:type="dxa"/>
            <w:gridSpan w:val="2"/>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⑼</w:t>
            </w:r>
          </w:p>
        </w:tc>
        <w:tc>
          <w:tcPr>
            <w:tcW w:w="787" w:type="dxa"/>
            <w:tcBorders>
              <w:top w:val="nil"/>
              <w:left w:val="single" w:color="auto" w:sz="4" w:space="0"/>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⑽</w:t>
            </w:r>
          </w:p>
        </w:tc>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⑾</w:t>
            </w:r>
          </w:p>
        </w:tc>
        <w:tc>
          <w:tcPr>
            <w:tcW w:w="787" w:type="dxa"/>
            <w:tcBorders>
              <w:top w:val="nil"/>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⑿</w:t>
            </w:r>
          </w:p>
        </w:tc>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7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00" w:lineRule="exact"/>
              <w:textAlignment w:val="baseline"/>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⒀　</w:t>
            </w:r>
          </w:p>
        </w:tc>
        <w:tc>
          <w:tcPr>
            <w:tcW w:w="7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0"/>
              </w:rPr>
            </w:pPr>
            <w:r>
              <w:rPr>
                <w:rFonts w:hint="eastAsia" w:ascii="方正仿宋_GBK" w:cs="宋体"/>
                <w:color w:val="1D1B11"/>
                <w:kern w:val="0"/>
                <w:sz w:val="20"/>
              </w:rPr>
              <w:t>　</w:t>
            </w:r>
          </w:p>
        </w:tc>
      </w:tr>
      <w:tr>
        <w:tblPrEx>
          <w:tblCellMar>
            <w:top w:w="0" w:type="dxa"/>
            <w:left w:w="108" w:type="dxa"/>
            <w:bottom w:w="0" w:type="dxa"/>
            <w:right w:w="108" w:type="dxa"/>
          </w:tblCellMar>
        </w:tblPrEx>
        <w:trPr>
          <w:trHeight w:val="439" w:hRule="atLeast"/>
          <w:jc w:val="center"/>
        </w:trPr>
        <w:tc>
          <w:tcPr>
            <w:tcW w:w="787"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10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8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5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c>
          <w:tcPr>
            <w:tcW w:w="79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spacing w:line="200" w:lineRule="exact"/>
              <w:jc w:val="center"/>
              <w:textAlignment w:val="baseline"/>
              <w:rPr>
                <w:rFonts w:hint="eastAsia" w:ascii="方正仿宋_GBK" w:cs="宋体"/>
                <w:color w:val="1D1B11"/>
                <w:kern w:val="0"/>
                <w:sz w:val="24"/>
              </w:rPr>
            </w:pPr>
            <w:r>
              <w:rPr>
                <w:rFonts w:hint="eastAsia" w:ascii="方正仿宋_GBK" w:cs="宋体"/>
                <w:color w:val="1D1B11"/>
                <w:kern w:val="0"/>
                <w:sz w:val="24"/>
              </w:rPr>
              <w:t>　</w:t>
            </w:r>
          </w:p>
        </w:tc>
      </w:tr>
    </w:tbl>
    <w:p>
      <w:pPr>
        <w:spacing w:line="400" w:lineRule="exact"/>
        <w:jc w:val="left"/>
        <w:rPr>
          <w:color w:val="1D1B11"/>
          <w:sz w:val="30"/>
          <w:szCs w:val="30"/>
        </w:rPr>
      </w:pPr>
      <w:r>
        <w:rPr>
          <w:color w:val="1D1B11"/>
          <w:sz w:val="30"/>
          <w:szCs w:val="30"/>
        </w:rPr>
        <w:t>注：1.请勿修改此表格式；2.每月5日前上报当地上月合格证试行进度；3.⑴=⑵+⑶+⑷；⑸=⑹+⑺+⑻；⑼=⑽+⑾+⑿；⒀=⑼/⑴*100 4.本统计表如需要，我委将另行修改。</w:t>
      </w:r>
    </w:p>
    <w:p>
      <w:pPr>
        <w:rPr>
          <w:rFonts w:hint="eastAsia"/>
          <w:lang w:val="en-US" w:eastAsia="zh-CN"/>
        </w:rPr>
      </w:pPr>
    </w:p>
    <w:sectPr>
      <w:pgSz w:w="16838" w:h="11906" w:orient="landscape"/>
      <w:pgMar w:top="1587" w:right="1962" w:bottom="1474" w:left="1848"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农业农村委员会</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8284845" cy="22225"/>
              <wp:effectExtent l="0" t="10795" r="1905" b="24130"/>
              <wp:wrapNone/>
              <wp:docPr id="6" name="直接连接符 6"/>
              <wp:cNvGraphicFramePr/>
              <a:graphic xmlns:a="http://schemas.openxmlformats.org/drawingml/2006/main">
                <a:graphicData uri="http://schemas.microsoft.com/office/word/2010/wordprocessingShape">
                  <wps:wsp>
                    <wps:cNvCnPr/>
                    <wps:spPr>
                      <a:xfrm>
                        <a:off x="0" y="0"/>
                        <a:ext cx="8284845" cy="2222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1.75pt;width:652.35pt;z-index:251662336;mso-width-relative:page;mso-height-relative:page;" filled="f" stroked="t" coordsize="21600,21600" o:gfxdata="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LMp&#10;edQAAAAHAQAADwAAAAAAAAABACAAAAAiAAAAZHJzL2Rvd25yZXYueG1sUEsBAhQAFAAAAAgAh07i&#10;QHUxy+3tAQAAxAMAAA4AAAAAAAAAAQAgAAAAIwEAAGRycy9lMm9Eb2MueG1sUEsFBgAAAAAGAAYA&#10;WQEAAIIFA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农业农村委员会</w:t>
    </w:r>
    <w:r>
      <w:rPr>
        <w:rFonts w:hint="eastAsia" w:ascii="宋体" w:hAnsi="宋体" w:eastAsia="宋体" w:cs="宋体"/>
        <w:b/>
        <w:bCs/>
        <w:color w:val="005192"/>
        <w:sz w:val="28"/>
        <w:szCs w:val="44"/>
        <w:lang w:eastAsia="zh-CN"/>
      </w:rPr>
      <w:t>发布</w:t>
    </w:r>
  </w:p>
  <w:p>
    <w:pPr>
      <w:pStyle w:val="7"/>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374650</wp:posOffset>
              </wp:positionV>
              <wp:extent cx="5628640" cy="762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8640" cy="762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1.1pt;margin-top:29.5pt;height:0.6pt;width:443.2pt;z-index:251659264;mso-width-relative:page;mso-height-relative:page;" filled="f" stroked="t" coordsize="21600,21600" o:gfxdata="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RcZ1f1AAAAAgBAAAPAAAAAAAAAAEAIAAAACIAAABkcnMvZG93bnJldi54bWxQSwECFAAU&#10;AAAACACHTuJA2RBza/UBAADmAwAADgAAAAAAAAABACAAAAAjAQAAZHJzL2Uyb0RvYy54bWxQSwUG&#10;AAAAAAYABgBZAQAAigU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永川区农业农村委员会行政规范性</w:t>
    </w:r>
    <w:r>
      <w:rPr>
        <w:rFonts w:hint="eastAsia" w:ascii="宋体" w:hAnsi="宋体" w:eastAsia="宋体" w:cs="宋体"/>
        <w:b/>
        <w:bCs/>
        <w:color w:val="005192"/>
        <w:sz w:val="32"/>
        <w:szCs w:val="32"/>
        <w:lang w:val="en-US" w:eastAsia="zh-Hans"/>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676275</wp:posOffset>
              </wp:positionV>
              <wp:extent cx="8286750" cy="0"/>
              <wp:effectExtent l="0" t="10795" r="0" b="17780"/>
              <wp:wrapNone/>
              <wp:docPr id="7" name="直接连接符 4"/>
              <wp:cNvGraphicFramePr/>
              <a:graphic xmlns:a="http://schemas.openxmlformats.org/drawingml/2006/main">
                <a:graphicData uri="http://schemas.microsoft.com/office/word/2010/wordprocessingShape">
                  <wps:wsp>
                    <wps:cNvCnPr/>
                    <wps:spPr>
                      <a:xfrm>
                        <a:off x="0" y="0"/>
                        <a:ext cx="8286750"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15pt;margin-top:53.25pt;height:0pt;width:652.5pt;z-index:251664384;mso-width-relative:page;mso-height-relative:page;" filled="f" stroked="t" coordsize="21600,21600" o:gfxdata="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KPjEtQAAAAKAQAADwAAAAAAAAABACAAAAAiAAAAZHJzL2Rvd25yZXYueG1sUEsBAhQAFAAA&#10;AAgAh07iQC66I4zzAQAA4wMAAA4AAAAAAAAAAQAgAAAAIwEAAGRycy9lMm9Eb2MueG1sUEsFBgAA&#10;AAAGAAYAWQEAAIg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永川区农业农村委员会行政规范性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000000"/>
    <w:rsid w:val="00000382"/>
    <w:rsid w:val="00003093"/>
    <w:rsid w:val="0000329F"/>
    <w:rsid w:val="00007FC6"/>
    <w:rsid w:val="000116DA"/>
    <w:rsid w:val="0001185C"/>
    <w:rsid w:val="0001256C"/>
    <w:rsid w:val="00013335"/>
    <w:rsid w:val="00013BB4"/>
    <w:rsid w:val="00014AA0"/>
    <w:rsid w:val="00014B91"/>
    <w:rsid w:val="00015E64"/>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BC7"/>
    <w:rsid w:val="00035E05"/>
    <w:rsid w:val="00037023"/>
    <w:rsid w:val="000376D2"/>
    <w:rsid w:val="00037D86"/>
    <w:rsid w:val="0004032B"/>
    <w:rsid w:val="00041180"/>
    <w:rsid w:val="000415C6"/>
    <w:rsid w:val="00041B53"/>
    <w:rsid w:val="00041E75"/>
    <w:rsid w:val="00042067"/>
    <w:rsid w:val="00043612"/>
    <w:rsid w:val="0004373C"/>
    <w:rsid w:val="00043866"/>
    <w:rsid w:val="00043AB3"/>
    <w:rsid w:val="00044F1E"/>
    <w:rsid w:val="00045847"/>
    <w:rsid w:val="000460AE"/>
    <w:rsid w:val="000468F6"/>
    <w:rsid w:val="00047565"/>
    <w:rsid w:val="000476FF"/>
    <w:rsid w:val="00050475"/>
    <w:rsid w:val="00051EA7"/>
    <w:rsid w:val="00053CF0"/>
    <w:rsid w:val="0005475F"/>
    <w:rsid w:val="00055746"/>
    <w:rsid w:val="00055CD1"/>
    <w:rsid w:val="00056972"/>
    <w:rsid w:val="00056F10"/>
    <w:rsid w:val="000579F9"/>
    <w:rsid w:val="00057F7E"/>
    <w:rsid w:val="000604B2"/>
    <w:rsid w:val="000604FE"/>
    <w:rsid w:val="0006085E"/>
    <w:rsid w:val="00060E1C"/>
    <w:rsid w:val="0006314F"/>
    <w:rsid w:val="00063AD5"/>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4781"/>
    <w:rsid w:val="00084A4A"/>
    <w:rsid w:val="0008553E"/>
    <w:rsid w:val="000858A8"/>
    <w:rsid w:val="00091529"/>
    <w:rsid w:val="00093401"/>
    <w:rsid w:val="0009670D"/>
    <w:rsid w:val="00096AB3"/>
    <w:rsid w:val="00097304"/>
    <w:rsid w:val="00097AE6"/>
    <w:rsid w:val="000A3D6A"/>
    <w:rsid w:val="000A4164"/>
    <w:rsid w:val="000A614E"/>
    <w:rsid w:val="000A7420"/>
    <w:rsid w:val="000A79DD"/>
    <w:rsid w:val="000B05F5"/>
    <w:rsid w:val="000B1044"/>
    <w:rsid w:val="000B1CE9"/>
    <w:rsid w:val="000B43B8"/>
    <w:rsid w:val="000B44EA"/>
    <w:rsid w:val="000B4781"/>
    <w:rsid w:val="000B5FDB"/>
    <w:rsid w:val="000B6C65"/>
    <w:rsid w:val="000B7601"/>
    <w:rsid w:val="000B7902"/>
    <w:rsid w:val="000B7B3D"/>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E0E10"/>
    <w:rsid w:val="000E0E39"/>
    <w:rsid w:val="000E1515"/>
    <w:rsid w:val="000E2730"/>
    <w:rsid w:val="000E2928"/>
    <w:rsid w:val="000E2E8F"/>
    <w:rsid w:val="000E3696"/>
    <w:rsid w:val="000E5323"/>
    <w:rsid w:val="000E534A"/>
    <w:rsid w:val="000E62BD"/>
    <w:rsid w:val="000E724C"/>
    <w:rsid w:val="000F045B"/>
    <w:rsid w:val="000F2923"/>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6911"/>
    <w:rsid w:val="00166EAB"/>
    <w:rsid w:val="00167865"/>
    <w:rsid w:val="00170182"/>
    <w:rsid w:val="001702E6"/>
    <w:rsid w:val="00170633"/>
    <w:rsid w:val="00171184"/>
    <w:rsid w:val="00171440"/>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6165"/>
    <w:rsid w:val="0019633C"/>
    <w:rsid w:val="0019699B"/>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96D"/>
    <w:rsid w:val="001C0AE4"/>
    <w:rsid w:val="001C3A37"/>
    <w:rsid w:val="001C436D"/>
    <w:rsid w:val="001C43B5"/>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5DD4"/>
    <w:rsid w:val="001E6849"/>
    <w:rsid w:val="001E7A24"/>
    <w:rsid w:val="001E7EA3"/>
    <w:rsid w:val="001F0AD9"/>
    <w:rsid w:val="001F1AA1"/>
    <w:rsid w:val="001F345D"/>
    <w:rsid w:val="001F5290"/>
    <w:rsid w:val="001F5A35"/>
    <w:rsid w:val="001F6064"/>
    <w:rsid w:val="001F6855"/>
    <w:rsid w:val="001F6DA4"/>
    <w:rsid w:val="001F6EE2"/>
    <w:rsid w:val="001F76DB"/>
    <w:rsid w:val="001F7F7E"/>
    <w:rsid w:val="00200DD7"/>
    <w:rsid w:val="00200EFD"/>
    <w:rsid w:val="002010BC"/>
    <w:rsid w:val="0020136C"/>
    <w:rsid w:val="002036D3"/>
    <w:rsid w:val="002045EA"/>
    <w:rsid w:val="00204A5A"/>
    <w:rsid w:val="00204C4A"/>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51358"/>
    <w:rsid w:val="0025292A"/>
    <w:rsid w:val="0025354C"/>
    <w:rsid w:val="00254A24"/>
    <w:rsid w:val="00256678"/>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4008"/>
    <w:rsid w:val="00275090"/>
    <w:rsid w:val="002766C7"/>
    <w:rsid w:val="00276D18"/>
    <w:rsid w:val="002802D2"/>
    <w:rsid w:val="00281BDD"/>
    <w:rsid w:val="00282535"/>
    <w:rsid w:val="00282903"/>
    <w:rsid w:val="0028300F"/>
    <w:rsid w:val="0028529E"/>
    <w:rsid w:val="0028750E"/>
    <w:rsid w:val="00290500"/>
    <w:rsid w:val="00290D37"/>
    <w:rsid w:val="0029229C"/>
    <w:rsid w:val="00292AD6"/>
    <w:rsid w:val="00294488"/>
    <w:rsid w:val="00294F1E"/>
    <w:rsid w:val="00295167"/>
    <w:rsid w:val="00295286"/>
    <w:rsid w:val="00295FDC"/>
    <w:rsid w:val="0029604E"/>
    <w:rsid w:val="002963BC"/>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2343"/>
    <w:rsid w:val="002B2777"/>
    <w:rsid w:val="002B61FC"/>
    <w:rsid w:val="002B7A47"/>
    <w:rsid w:val="002C1701"/>
    <w:rsid w:val="002C293B"/>
    <w:rsid w:val="002C58F9"/>
    <w:rsid w:val="002C5979"/>
    <w:rsid w:val="002C667B"/>
    <w:rsid w:val="002C6D13"/>
    <w:rsid w:val="002C79F6"/>
    <w:rsid w:val="002D00D5"/>
    <w:rsid w:val="002D1241"/>
    <w:rsid w:val="002D3AF1"/>
    <w:rsid w:val="002D3C14"/>
    <w:rsid w:val="002D4593"/>
    <w:rsid w:val="002D6E69"/>
    <w:rsid w:val="002D77F1"/>
    <w:rsid w:val="002E1618"/>
    <w:rsid w:val="002E1E68"/>
    <w:rsid w:val="002E3E9F"/>
    <w:rsid w:val="002E44BF"/>
    <w:rsid w:val="002E5373"/>
    <w:rsid w:val="002E5E4E"/>
    <w:rsid w:val="002E6DA6"/>
    <w:rsid w:val="002E79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BA"/>
    <w:rsid w:val="00312B2A"/>
    <w:rsid w:val="00313459"/>
    <w:rsid w:val="00313D7B"/>
    <w:rsid w:val="00313F2E"/>
    <w:rsid w:val="00314E9E"/>
    <w:rsid w:val="00315C61"/>
    <w:rsid w:val="00315E67"/>
    <w:rsid w:val="00316D18"/>
    <w:rsid w:val="00317A16"/>
    <w:rsid w:val="00320187"/>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D5A"/>
    <w:rsid w:val="00380EB5"/>
    <w:rsid w:val="003814F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223A"/>
    <w:rsid w:val="003A29DE"/>
    <w:rsid w:val="003A3A31"/>
    <w:rsid w:val="003A3CA9"/>
    <w:rsid w:val="003A4168"/>
    <w:rsid w:val="003A5412"/>
    <w:rsid w:val="003A54DB"/>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A7D"/>
    <w:rsid w:val="004539E9"/>
    <w:rsid w:val="004563B2"/>
    <w:rsid w:val="00456854"/>
    <w:rsid w:val="00456F24"/>
    <w:rsid w:val="00456FE6"/>
    <w:rsid w:val="00457566"/>
    <w:rsid w:val="00460FEE"/>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4A69"/>
    <w:rsid w:val="0048562D"/>
    <w:rsid w:val="00485D96"/>
    <w:rsid w:val="00486943"/>
    <w:rsid w:val="00486B4A"/>
    <w:rsid w:val="00487346"/>
    <w:rsid w:val="00490687"/>
    <w:rsid w:val="00490890"/>
    <w:rsid w:val="004918FD"/>
    <w:rsid w:val="00493354"/>
    <w:rsid w:val="00497655"/>
    <w:rsid w:val="004A1743"/>
    <w:rsid w:val="004A18A9"/>
    <w:rsid w:val="004A1974"/>
    <w:rsid w:val="004A1B93"/>
    <w:rsid w:val="004A22B3"/>
    <w:rsid w:val="004A276A"/>
    <w:rsid w:val="004A27F8"/>
    <w:rsid w:val="004A4E91"/>
    <w:rsid w:val="004A5289"/>
    <w:rsid w:val="004A55B2"/>
    <w:rsid w:val="004A55BD"/>
    <w:rsid w:val="004A5A3E"/>
    <w:rsid w:val="004A7F30"/>
    <w:rsid w:val="004B00B2"/>
    <w:rsid w:val="004B034D"/>
    <w:rsid w:val="004B05C2"/>
    <w:rsid w:val="004B1AA9"/>
    <w:rsid w:val="004B1AE8"/>
    <w:rsid w:val="004B22A6"/>
    <w:rsid w:val="004B2A16"/>
    <w:rsid w:val="004B353B"/>
    <w:rsid w:val="004B5C42"/>
    <w:rsid w:val="004B77ED"/>
    <w:rsid w:val="004C1A3C"/>
    <w:rsid w:val="004C1BB7"/>
    <w:rsid w:val="004C20EF"/>
    <w:rsid w:val="004C2358"/>
    <w:rsid w:val="004C3BE0"/>
    <w:rsid w:val="004C5909"/>
    <w:rsid w:val="004C602E"/>
    <w:rsid w:val="004C6C3F"/>
    <w:rsid w:val="004D0001"/>
    <w:rsid w:val="004D05A4"/>
    <w:rsid w:val="004D2B5A"/>
    <w:rsid w:val="004D2FAE"/>
    <w:rsid w:val="004D37D9"/>
    <w:rsid w:val="004D3CA8"/>
    <w:rsid w:val="004D53E2"/>
    <w:rsid w:val="004D695C"/>
    <w:rsid w:val="004E045E"/>
    <w:rsid w:val="004E0882"/>
    <w:rsid w:val="004E2003"/>
    <w:rsid w:val="004E34B5"/>
    <w:rsid w:val="004E4451"/>
    <w:rsid w:val="004E47D7"/>
    <w:rsid w:val="004E4AB6"/>
    <w:rsid w:val="004E5B19"/>
    <w:rsid w:val="004E6476"/>
    <w:rsid w:val="004F2EF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57C8"/>
    <w:rsid w:val="00517738"/>
    <w:rsid w:val="00517C76"/>
    <w:rsid w:val="00521D36"/>
    <w:rsid w:val="00522BCA"/>
    <w:rsid w:val="00523D39"/>
    <w:rsid w:val="00525073"/>
    <w:rsid w:val="0052522F"/>
    <w:rsid w:val="005266FD"/>
    <w:rsid w:val="00526832"/>
    <w:rsid w:val="00527BE2"/>
    <w:rsid w:val="00527C67"/>
    <w:rsid w:val="005301C9"/>
    <w:rsid w:val="0053488A"/>
    <w:rsid w:val="00534AB0"/>
    <w:rsid w:val="005355AE"/>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EB6"/>
    <w:rsid w:val="00596EEE"/>
    <w:rsid w:val="005A1AB2"/>
    <w:rsid w:val="005A21F1"/>
    <w:rsid w:val="005A36D7"/>
    <w:rsid w:val="005A45D4"/>
    <w:rsid w:val="005A4F4D"/>
    <w:rsid w:val="005A64F6"/>
    <w:rsid w:val="005B030E"/>
    <w:rsid w:val="005B0E4B"/>
    <w:rsid w:val="005B2CD4"/>
    <w:rsid w:val="005B3681"/>
    <w:rsid w:val="005B399C"/>
    <w:rsid w:val="005B4F81"/>
    <w:rsid w:val="005B6D63"/>
    <w:rsid w:val="005C176B"/>
    <w:rsid w:val="005C2374"/>
    <w:rsid w:val="005C31F3"/>
    <w:rsid w:val="005C361D"/>
    <w:rsid w:val="005C361F"/>
    <w:rsid w:val="005C3DA5"/>
    <w:rsid w:val="005C5515"/>
    <w:rsid w:val="005C563B"/>
    <w:rsid w:val="005C5A9E"/>
    <w:rsid w:val="005C63BE"/>
    <w:rsid w:val="005C771F"/>
    <w:rsid w:val="005D06DD"/>
    <w:rsid w:val="005D075E"/>
    <w:rsid w:val="005D765C"/>
    <w:rsid w:val="005D78D1"/>
    <w:rsid w:val="005E00FD"/>
    <w:rsid w:val="005E2129"/>
    <w:rsid w:val="005E2B94"/>
    <w:rsid w:val="005E35F5"/>
    <w:rsid w:val="005E4D94"/>
    <w:rsid w:val="005E5679"/>
    <w:rsid w:val="005F01D9"/>
    <w:rsid w:val="005F021F"/>
    <w:rsid w:val="005F2796"/>
    <w:rsid w:val="005F4EF1"/>
    <w:rsid w:val="005F51FE"/>
    <w:rsid w:val="005F6171"/>
    <w:rsid w:val="005F7312"/>
    <w:rsid w:val="005F7336"/>
    <w:rsid w:val="005F7C32"/>
    <w:rsid w:val="00601AEE"/>
    <w:rsid w:val="006028D5"/>
    <w:rsid w:val="00603E0E"/>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777D"/>
    <w:rsid w:val="00667E19"/>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20D"/>
    <w:rsid w:val="006A0687"/>
    <w:rsid w:val="006A18B9"/>
    <w:rsid w:val="006A237A"/>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DB7"/>
    <w:rsid w:val="00701690"/>
    <w:rsid w:val="00701B54"/>
    <w:rsid w:val="00703611"/>
    <w:rsid w:val="0070368B"/>
    <w:rsid w:val="00704686"/>
    <w:rsid w:val="00705FAE"/>
    <w:rsid w:val="007069BB"/>
    <w:rsid w:val="00707D13"/>
    <w:rsid w:val="00707DF9"/>
    <w:rsid w:val="00710E63"/>
    <w:rsid w:val="0071121C"/>
    <w:rsid w:val="00711FF0"/>
    <w:rsid w:val="00712141"/>
    <w:rsid w:val="007144F4"/>
    <w:rsid w:val="007164B9"/>
    <w:rsid w:val="007164FB"/>
    <w:rsid w:val="007168DD"/>
    <w:rsid w:val="00721D23"/>
    <w:rsid w:val="00721FD5"/>
    <w:rsid w:val="0072376D"/>
    <w:rsid w:val="0072529B"/>
    <w:rsid w:val="00725E29"/>
    <w:rsid w:val="007260CA"/>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18A1"/>
    <w:rsid w:val="007D305B"/>
    <w:rsid w:val="007D4241"/>
    <w:rsid w:val="007D493E"/>
    <w:rsid w:val="007D49BB"/>
    <w:rsid w:val="007D50E5"/>
    <w:rsid w:val="007D5AE9"/>
    <w:rsid w:val="007D6B37"/>
    <w:rsid w:val="007E01E1"/>
    <w:rsid w:val="007E04A2"/>
    <w:rsid w:val="007E0DD6"/>
    <w:rsid w:val="007E25A3"/>
    <w:rsid w:val="007E2840"/>
    <w:rsid w:val="007E4AD3"/>
    <w:rsid w:val="007E7945"/>
    <w:rsid w:val="007F111D"/>
    <w:rsid w:val="007F20E2"/>
    <w:rsid w:val="007F2106"/>
    <w:rsid w:val="007F2486"/>
    <w:rsid w:val="007F27A1"/>
    <w:rsid w:val="007F2991"/>
    <w:rsid w:val="007F4C3F"/>
    <w:rsid w:val="007F4CDA"/>
    <w:rsid w:val="007F5DCC"/>
    <w:rsid w:val="007F7679"/>
    <w:rsid w:val="007F796B"/>
    <w:rsid w:val="00803144"/>
    <w:rsid w:val="0080486D"/>
    <w:rsid w:val="0080517D"/>
    <w:rsid w:val="00805493"/>
    <w:rsid w:val="0080725D"/>
    <w:rsid w:val="008073F7"/>
    <w:rsid w:val="008101D0"/>
    <w:rsid w:val="008114EE"/>
    <w:rsid w:val="008117FC"/>
    <w:rsid w:val="008120AD"/>
    <w:rsid w:val="008149ED"/>
    <w:rsid w:val="0081755B"/>
    <w:rsid w:val="008203D2"/>
    <w:rsid w:val="00820AB7"/>
    <w:rsid w:val="0082111A"/>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61FB"/>
    <w:rsid w:val="00836356"/>
    <w:rsid w:val="00836DD7"/>
    <w:rsid w:val="008374B1"/>
    <w:rsid w:val="00837A0C"/>
    <w:rsid w:val="00840B80"/>
    <w:rsid w:val="00841C7D"/>
    <w:rsid w:val="00842651"/>
    <w:rsid w:val="00843D0D"/>
    <w:rsid w:val="00844B40"/>
    <w:rsid w:val="008455AA"/>
    <w:rsid w:val="00845950"/>
    <w:rsid w:val="0085172D"/>
    <w:rsid w:val="008517AE"/>
    <w:rsid w:val="00851896"/>
    <w:rsid w:val="0085205A"/>
    <w:rsid w:val="00852839"/>
    <w:rsid w:val="00853B68"/>
    <w:rsid w:val="00854165"/>
    <w:rsid w:val="008541FE"/>
    <w:rsid w:val="008552D5"/>
    <w:rsid w:val="00855CA6"/>
    <w:rsid w:val="008565DA"/>
    <w:rsid w:val="00856BE7"/>
    <w:rsid w:val="00856F04"/>
    <w:rsid w:val="00857730"/>
    <w:rsid w:val="00857C9F"/>
    <w:rsid w:val="00860505"/>
    <w:rsid w:val="00860B75"/>
    <w:rsid w:val="00862B68"/>
    <w:rsid w:val="00863638"/>
    <w:rsid w:val="0086411B"/>
    <w:rsid w:val="008648D5"/>
    <w:rsid w:val="00865CF0"/>
    <w:rsid w:val="00866649"/>
    <w:rsid w:val="0086665C"/>
    <w:rsid w:val="008710F2"/>
    <w:rsid w:val="008737A7"/>
    <w:rsid w:val="008747F3"/>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7AE2"/>
    <w:rsid w:val="008A1198"/>
    <w:rsid w:val="008A16C7"/>
    <w:rsid w:val="008A1FC1"/>
    <w:rsid w:val="008A2069"/>
    <w:rsid w:val="008A2B21"/>
    <w:rsid w:val="008A31AB"/>
    <w:rsid w:val="008A3431"/>
    <w:rsid w:val="008A37BF"/>
    <w:rsid w:val="008A402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3E59"/>
    <w:rsid w:val="008E3EA7"/>
    <w:rsid w:val="008E403C"/>
    <w:rsid w:val="008E46EB"/>
    <w:rsid w:val="008E525D"/>
    <w:rsid w:val="008E546B"/>
    <w:rsid w:val="008E5822"/>
    <w:rsid w:val="008E5D86"/>
    <w:rsid w:val="008E6156"/>
    <w:rsid w:val="008E6565"/>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438C"/>
    <w:rsid w:val="00905624"/>
    <w:rsid w:val="0090597F"/>
    <w:rsid w:val="009127E4"/>
    <w:rsid w:val="00912D37"/>
    <w:rsid w:val="009144A2"/>
    <w:rsid w:val="00915305"/>
    <w:rsid w:val="0091584A"/>
    <w:rsid w:val="00915BDF"/>
    <w:rsid w:val="00917804"/>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1B4F"/>
    <w:rsid w:val="009733F3"/>
    <w:rsid w:val="009738C6"/>
    <w:rsid w:val="00974996"/>
    <w:rsid w:val="009753E6"/>
    <w:rsid w:val="009764A5"/>
    <w:rsid w:val="009764AE"/>
    <w:rsid w:val="009766D9"/>
    <w:rsid w:val="00976D3F"/>
    <w:rsid w:val="009778FB"/>
    <w:rsid w:val="00977DE0"/>
    <w:rsid w:val="0098484C"/>
    <w:rsid w:val="00990553"/>
    <w:rsid w:val="009913AC"/>
    <w:rsid w:val="00991F30"/>
    <w:rsid w:val="00993724"/>
    <w:rsid w:val="0099578F"/>
    <w:rsid w:val="00996592"/>
    <w:rsid w:val="009A0002"/>
    <w:rsid w:val="009A0286"/>
    <w:rsid w:val="009A17CF"/>
    <w:rsid w:val="009A1F75"/>
    <w:rsid w:val="009A2369"/>
    <w:rsid w:val="009A326B"/>
    <w:rsid w:val="009A4BC8"/>
    <w:rsid w:val="009A5FAA"/>
    <w:rsid w:val="009A75B0"/>
    <w:rsid w:val="009B0912"/>
    <w:rsid w:val="009B1DC6"/>
    <w:rsid w:val="009B2C79"/>
    <w:rsid w:val="009B3011"/>
    <w:rsid w:val="009B382D"/>
    <w:rsid w:val="009B3F6C"/>
    <w:rsid w:val="009B4213"/>
    <w:rsid w:val="009B51B7"/>
    <w:rsid w:val="009B54C6"/>
    <w:rsid w:val="009B5ABC"/>
    <w:rsid w:val="009B5F27"/>
    <w:rsid w:val="009B63F3"/>
    <w:rsid w:val="009C0206"/>
    <w:rsid w:val="009C0E73"/>
    <w:rsid w:val="009C2406"/>
    <w:rsid w:val="009C47A9"/>
    <w:rsid w:val="009C48DC"/>
    <w:rsid w:val="009C55CC"/>
    <w:rsid w:val="009C5C16"/>
    <w:rsid w:val="009C7F74"/>
    <w:rsid w:val="009D07B0"/>
    <w:rsid w:val="009D089F"/>
    <w:rsid w:val="009D15D5"/>
    <w:rsid w:val="009D1802"/>
    <w:rsid w:val="009D3705"/>
    <w:rsid w:val="009D3BDC"/>
    <w:rsid w:val="009D3DC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4DE8"/>
    <w:rsid w:val="009F52B4"/>
    <w:rsid w:val="00A00825"/>
    <w:rsid w:val="00A01204"/>
    <w:rsid w:val="00A0196A"/>
    <w:rsid w:val="00A021EF"/>
    <w:rsid w:val="00A02CC5"/>
    <w:rsid w:val="00A03A5F"/>
    <w:rsid w:val="00A03D46"/>
    <w:rsid w:val="00A04BED"/>
    <w:rsid w:val="00A0508B"/>
    <w:rsid w:val="00A052A4"/>
    <w:rsid w:val="00A05B28"/>
    <w:rsid w:val="00A05D6D"/>
    <w:rsid w:val="00A06523"/>
    <w:rsid w:val="00A06A61"/>
    <w:rsid w:val="00A07434"/>
    <w:rsid w:val="00A1055F"/>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5473"/>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E94"/>
    <w:rsid w:val="00AA3A50"/>
    <w:rsid w:val="00AA5DCF"/>
    <w:rsid w:val="00AA6CE9"/>
    <w:rsid w:val="00AA7CE9"/>
    <w:rsid w:val="00AB021E"/>
    <w:rsid w:val="00AB0848"/>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34B5"/>
    <w:rsid w:val="00AE37B5"/>
    <w:rsid w:val="00AE381E"/>
    <w:rsid w:val="00AE4491"/>
    <w:rsid w:val="00AE44AF"/>
    <w:rsid w:val="00AE4625"/>
    <w:rsid w:val="00AE48FF"/>
    <w:rsid w:val="00AE4AE8"/>
    <w:rsid w:val="00AE593A"/>
    <w:rsid w:val="00AE73E5"/>
    <w:rsid w:val="00AE782E"/>
    <w:rsid w:val="00AF0302"/>
    <w:rsid w:val="00AF05BC"/>
    <w:rsid w:val="00AF1F6F"/>
    <w:rsid w:val="00AF1F9B"/>
    <w:rsid w:val="00AF241B"/>
    <w:rsid w:val="00AF36EA"/>
    <w:rsid w:val="00AF3B5C"/>
    <w:rsid w:val="00AF470F"/>
    <w:rsid w:val="00AF4B25"/>
    <w:rsid w:val="00AF515F"/>
    <w:rsid w:val="00B005CB"/>
    <w:rsid w:val="00B005D1"/>
    <w:rsid w:val="00B010DC"/>
    <w:rsid w:val="00B013FE"/>
    <w:rsid w:val="00B0175E"/>
    <w:rsid w:val="00B04492"/>
    <w:rsid w:val="00B1012C"/>
    <w:rsid w:val="00B14F58"/>
    <w:rsid w:val="00B15542"/>
    <w:rsid w:val="00B1562F"/>
    <w:rsid w:val="00B15AFB"/>
    <w:rsid w:val="00B21660"/>
    <w:rsid w:val="00B21F0D"/>
    <w:rsid w:val="00B229C7"/>
    <w:rsid w:val="00B2304A"/>
    <w:rsid w:val="00B2418F"/>
    <w:rsid w:val="00B25152"/>
    <w:rsid w:val="00B2595A"/>
    <w:rsid w:val="00B25D7F"/>
    <w:rsid w:val="00B25DA1"/>
    <w:rsid w:val="00B31918"/>
    <w:rsid w:val="00B31AEC"/>
    <w:rsid w:val="00B32646"/>
    <w:rsid w:val="00B33937"/>
    <w:rsid w:val="00B363E3"/>
    <w:rsid w:val="00B370B3"/>
    <w:rsid w:val="00B37873"/>
    <w:rsid w:val="00B40EC6"/>
    <w:rsid w:val="00B43931"/>
    <w:rsid w:val="00B44189"/>
    <w:rsid w:val="00B446FA"/>
    <w:rsid w:val="00B45963"/>
    <w:rsid w:val="00B467AD"/>
    <w:rsid w:val="00B46EAC"/>
    <w:rsid w:val="00B505C9"/>
    <w:rsid w:val="00B50A1A"/>
    <w:rsid w:val="00B521BE"/>
    <w:rsid w:val="00B5316B"/>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536B"/>
    <w:rsid w:val="00B763A1"/>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D26"/>
    <w:rsid w:val="00BB4E1C"/>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3F06"/>
    <w:rsid w:val="00C14108"/>
    <w:rsid w:val="00C16C53"/>
    <w:rsid w:val="00C1791C"/>
    <w:rsid w:val="00C20921"/>
    <w:rsid w:val="00C2092F"/>
    <w:rsid w:val="00C219A6"/>
    <w:rsid w:val="00C22CAC"/>
    <w:rsid w:val="00C2344D"/>
    <w:rsid w:val="00C24086"/>
    <w:rsid w:val="00C259E3"/>
    <w:rsid w:val="00C324E1"/>
    <w:rsid w:val="00C33CAD"/>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E67"/>
    <w:rsid w:val="00C74178"/>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57C9"/>
    <w:rsid w:val="00C95BAB"/>
    <w:rsid w:val="00C9630F"/>
    <w:rsid w:val="00C963C8"/>
    <w:rsid w:val="00CA03B8"/>
    <w:rsid w:val="00CA0828"/>
    <w:rsid w:val="00CA0EF8"/>
    <w:rsid w:val="00CA102E"/>
    <w:rsid w:val="00CA40B0"/>
    <w:rsid w:val="00CA5C79"/>
    <w:rsid w:val="00CA6D37"/>
    <w:rsid w:val="00CA77C1"/>
    <w:rsid w:val="00CB1F3E"/>
    <w:rsid w:val="00CB271C"/>
    <w:rsid w:val="00CB2D6D"/>
    <w:rsid w:val="00CB3568"/>
    <w:rsid w:val="00CB3596"/>
    <w:rsid w:val="00CB40FF"/>
    <w:rsid w:val="00CB4639"/>
    <w:rsid w:val="00CB4FA8"/>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215C"/>
    <w:rsid w:val="00CD2B45"/>
    <w:rsid w:val="00CD30CA"/>
    <w:rsid w:val="00CD4451"/>
    <w:rsid w:val="00CD5307"/>
    <w:rsid w:val="00CD5423"/>
    <w:rsid w:val="00CD5DA7"/>
    <w:rsid w:val="00CD6589"/>
    <w:rsid w:val="00CD766D"/>
    <w:rsid w:val="00CD7D8D"/>
    <w:rsid w:val="00CE21FB"/>
    <w:rsid w:val="00CE2DB9"/>
    <w:rsid w:val="00CE4983"/>
    <w:rsid w:val="00CE4C45"/>
    <w:rsid w:val="00CE70F4"/>
    <w:rsid w:val="00CF058A"/>
    <w:rsid w:val="00CF1DAE"/>
    <w:rsid w:val="00CF3694"/>
    <w:rsid w:val="00CF4BFB"/>
    <w:rsid w:val="00CF64DE"/>
    <w:rsid w:val="00D001E5"/>
    <w:rsid w:val="00D003A7"/>
    <w:rsid w:val="00D01BBC"/>
    <w:rsid w:val="00D0422A"/>
    <w:rsid w:val="00D04A3B"/>
    <w:rsid w:val="00D0591C"/>
    <w:rsid w:val="00D059C4"/>
    <w:rsid w:val="00D067F1"/>
    <w:rsid w:val="00D06CA9"/>
    <w:rsid w:val="00D06CD4"/>
    <w:rsid w:val="00D10662"/>
    <w:rsid w:val="00D11F9B"/>
    <w:rsid w:val="00D149EA"/>
    <w:rsid w:val="00D16956"/>
    <w:rsid w:val="00D17447"/>
    <w:rsid w:val="00D17BCF"/>
    <w:rsid w:val="00D2106F"/>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C69"/>
    <w:rsid w:val="00D56306"/>
    <w:rsid w:val="00D57352"/>
    <w:rsid w:val="00D601CC"/>
    <w:rsid w:val="00D629FE"/>
    <w:rsid w:val="00D64930"/>
    <w:rsid w:val="00D6531C"/>
    <w:rsid w:val="00D65437"/>
    <w:rsid w:val="00D66062"/>
    <w:rsid w:val="00D670CB"/>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C34"/>
    <w:rsid w:val="00D83C6D"/>
    <w:rsid w:val="00D83E69"/>
    <w:rsid w:val="00D852CF"/>
    <w:rsid w:val="00D856F4"/>
    <w:rsid w:val="00D856F8"/>
    <w:rsid w:val="00D86D30"/>
    <w:rsid w:val="00D87744"/>
    <w:rsid w:val="00D9153C"/>
    <w:rsid w:val="00D93A82"/>
    <w:rsid w:val="00D93A98"/>
    <w:rsid w:val="00D93FF7"/>
    <w:rsid w:val="00D941AB"/>
    <w:rsid w:val="00D9429E"/>
    <w:rsid w:val="00D9478B"/>
    <w:rsid w:val="00D9517B"/>
    <w:rsid w:val="00D960DF"/>
    <w:rsid w:val="00D9789E"/>
    <w:rsid w:val="00D97E6F"/>
    <w:rsid w:val="00DA00D5"/>
    <w:rsid w:val="00DA0622"/>
    <w:rsid w:val="00DA0667"/>
    <w:rsid w:val="00DA0EB1"/>
    <w:rsid w:val="00DA105E"/>
    <w:rsid w:val="00DA1465"/>
    <w:rsid w:val="00DA1609"/>
    <w:rsid w:val="00DA16B4"/>
    <w:rsid w:val="00DA21F5"/>
    <w:rsid w:val="00DA34B2"/>
    <w:rsid w:val="00DA35B9"/>
    <w:rsid w:val="00DA4122"/>
    <w:rsid w:val="00DA478B"/>
    <w:rsid w:val="00DA4A04"/>
    <w:rsid w:val="00DB09F4"/>
    <w:rsid w:val="00DB1E63"/>
    <w:rsid w:val="00DB2EB6"/>
    <w:rsid w:val="00DB347E"/>
    <w:rsid w:val="00DB58A0"/>
    <w:rsid w:val="00DB58CB"/>
    <w:rsid w:val="00DB69B6"/>
    <w:rsid w:val="00DB7526"/>
    <w:rsid w:val="00DB7B65"/>
    <w:rsid w:val="00DC5821"/>
    <w:rsid w:val="00DC5A62"/>
    <w:rsid w:val="00DC69E4"/>
    <w:rsid w:val="00DD19A5"/>
    <w:rsid w:val="00DD3477"/>
    <w:rsid w:val="00DD3D7D"/>
    <w:rsid w:val="00DD517B"/>
    <w:rsid w:val="00DD5BEF"/>
    <w:rsid w:val="00DD5EBE"/>
    <w:rsid w:val="00DD76C0"/>
    <w:rsid w:val="00DD776B"/>
    <w:rsid w:val="00DE0422"/>
    <w:rsid w:val="00DE0530"/>
    <w:rsid w:val="00DE05A3"/>
    <w:rsid w:val="00DE0A69"/>
    <w:rsid w:val="00DE0DF8"/>
    <w:rsid w:val="00DE3254"/>
    <w:rsid w:val="00DE43AF"/>
    <w:rsid w:val="00DE4C9C"/>
    <w:rsid w:val="00DE5370"/>
    <w:rsid w:val="00DE5853"/>
    <w:rsid w:val="00DF0E0A"/>
    <w:rsid w:val="00DF1081"/>
    <w:rsid w:val="00DF1085"/>
    <w:rsid w:val="00DF1864"/>
    <w:rsid w:val="00DF4C16"/>
    <w:rsid w:val="00DF66B4"/>
    <w:rsid w:val="00DF68E3"/>
    <w:rsid w:val="00DF6CD9"/>
    <w:rsid w:val="00DF6D8B"/>
    <w:rsid w:val="00DF7206"/>
    <w:rsid w:val="00E024B3"/>
    <w:rsid w:val="00E0343C"/>
    <w:rsid w:val="00E0443C"/>
    <w:rsid w:val="00E05531"/>
    <w:rsid w:val="00E06582"/>
    <w:rsid w:val="00E076A9"/>
    <w:rsid w:val="00E124E3"/>
    <w:rsid w:val="00E13489"/>
    <w:rsid w:val="00E14E9B"/>
    <w:rsid w:val="00E15DFA"/>
    <w:rsid w:val="00E15E90"/>
    <w:rsid w:val="00E20280"/>
    <w:rsid w:val="00E21834"/>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144F"/>
    <w:rsid w:val="00E42AF4"/>
    <w:rsid w:val="00E435D2"/>
    <w:rsid w:val="00E44203"/>
    <w:rsid w:val="00E44A25"/>
    <w:rsid w:val="00E44F19"/>
    <w:rsid w:val="00E4513F"/>
    <w:rsid w:val="00E460EF"/>
    <w:rsid w:val="00E46AC7"/>
    <w:rsid w:val="00E46B54"/>
    <w:rsid w:val="00E46C01"/>
    <w:rsid w:val="00E47ED6"/>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742"/>
    <w:rsid w:val="00EA29CF"/>
    <w:rsid w:val="00EA6A13"/>
    <w:rsid w:val="00EA6C9A"/>
    <w:rsid w:val="00EB16BB"/>
    <w:rsid w:val="00EB2743"/>
    <w:rsid w:val="00EB60EB"/>
    <w:rsid w:val="00EB79E0"/>
    <w:rsid w:val="00EB7D08"/>
    <w:rsid w:val="00EC00A4"/>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EBD"/>
    <w:rsid w:val="00EE788D"/>
    <w:rsid w:val="00EE7911"/>
    <w:rsid w:val="00EF2CE5"/>
    <w:rsid w:val="00EF3886"/>
    <w:rsid w:val="00EF4C93"/>
    <w:rsid w:val="00EF5911"/>
    <w:rsid w:val="00EF76B1"/>
    <w:rsid w:val="00EF7852"/>
    <w:rsid w:val="00F010BE"/>
    <w:rsid w:val="00F016F6"/>
    <w:rsid w:val="00F051E3"/>
    <w:rsid w:val="00F104D1"/>
    <w:rsid w:val="00F105D9"/>
    <w:rsid w:val="00F1122F"/>
    <w:rsid w:val="00F11B1B"/>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2897"/>
    <w:rsid w:val="00F32D25"/>
    <w:rsid w:val="00F33074"/>
    <w:rsid w:val="00F33D16"/>
    <w:rsid w:val="00F341A9"/>
    <w:rsid w:val="00F36B44"/>
    <w:rsid w:val="00F37B3B"/>
    <w:rsid w:val="00F408BB"/>
    <w:rsid w:val="00F44932"/>
    <w:rsid w:val="00F4630A"/>
    <w:rsid w:val="00F467CF"/>
    <w:rsid w:val="00F46CA7"/>
    <w:rsid w:val="00F47D50"/>
    <w:rsid w:val="00F52CC4"/>
    <w:rsid w:val="00F531BF"/>
    <w:rsid w:val="00F53B51"/>
    <w:rsid w:val="00F54212"/>
    <w:rsid w:val="00F54ABA"/>
    <w:rsid w:val="00F54EFC"/>
    <w:rsid w:val="00F559E8"/>
    <w:rsid w:val="00F60282"/>
    <w:rsid w:val="00F612E9"/>
    <w:rsid w:val="00F63649"/>
    <w:rsid w:val="00F654FA"/>
    <w:rsid w:val="00F66E71"/>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7669"/>
    <w:rsid w:val="00F87913"/>
    <w:rsid w:val="00F90088"/>
    <w:rsid w:val="00F91494"/>
    <w:rsid w:val="00F92D15"/>
    <w:rsid w:val="00F92DC1"/>
    <w:rsid w:val="00F93083"/>
    <w:rsid w:val="00F93C6E"/>
    <w:rsid w:val="00F94014"/>
    <w:rsid w:val="00F95629"/>
    <w:rsid w:val="00F95BF4"/>
    <w:rsid w:val="00F97404"/>
    <w:rsid w:val="00FA043E"/>
    <w:rsid w:val="00FA1E25"/>
    <w:rsid w:val="00FA1F6D"/>
    <w:rsid w:val="00FA3857"/>
    <w:rsid w:val="00FA3B5D"/>
    <w:rsid w:val="00FA45C2"/>
    <w:rsid w:val="00FA7966"/>
    <w:rsid w:val="00FB0109"/>
    <w:rsid w:val="00FB0CA3"/>
    <w:rsid w:val="00FB2049"/>
    <w:rsid w:val="00FB2CCC"/>
    <w:rsid w:val="00FB30B9"/>
    <w:rsid w:val="00FB41DF"/>
    <w:rsid w:val="00FB45D2"/>
    <w:rsid w:val="00FB4CCF"/>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371D"/>
    <w:rsid w:val="00FD3A28"/>
    <w:rsid w:val="00FD423B"/>
    <w:rsid w:val="00FD4B78"/>
    <w:rsid w:val="00FD5F7F"/>
    <w:rsid w:val="00FD67EC"/>
    <w:rsid w:val="00FD736D"/>
    <w:rsid w:val="00FE0C4A"/>
    <w:rsid w:val="00FE0C99"/>
    <w:rsid w:val="00FE0DB2"/>
    <w:rsid w:val="00FE0FC6"/>
    <w:rsid w:val="00FE1653"/>
    <w:rsid w:val="00FE2FE0"/>
    <w:rsid w:val="00FE3614"/>
    <w:rsid w:val="00FE3B08"/>
    <w:rsid w:val="00FE5C93"/>
    <w:rsid w:val="00FE5EF8"/>
    <w:rsid w:val="00FF4347"/>
    <w:rsid w:val="00FF43E0"/>
    <w:rsid w:val="00FF464C"/>
    <w:rsid w:val="00FF4C39"/>
    <w:rsid w:val="014A1B7D"/>
    <w:rsid w:val="01601730"/>
    <w:rsid w:val="019E71BD"/>
    <w:rsid w:val="036F6B27"/>
    <w:rsid w:val="041C42DA"/>
    <w:rsid w:val="041E7039"/>
    <w:rsid w:val="04455AD9"/>
    <w:rsid w:val="0479602E"/>
    <w:rsid w:val="04B679C3"/>
    <w:rsid w:val="05F07036"/>
    <w:rsid w:val="064E7294"/>
    <w:rsid w:val="065A3ABE"/>
    <w:rsid w:val="06E00104"/>
    <w:rsid w:val="074B78AB"/>
    <w:rsid w:val="07A019A5"/>
    <w:rsid w:val="07B216D8"/>
    <w:rsid w:val="080F63D8"/>
    <w:rsid w:val="09341458"/>
    <w:rsid w:val="098254C2"/>
    <w:rsid w:val="0A1332E7"/>
    <w:rsid w:val="0A5B7E05"/>
    <w:rsid w:val="0A766EDE"/>
    <w:rsid w:val="0AD64BE8"/>
    <w:rsid w:val="0ADA341F"/>
    <w:rsid w:val="0B0912D7"/>
    <w:rsid w:val="0B243392"/>
    <w:rsid w:val="0C0C7050"/>
    <w:rsid w:val="0C425FB0"/>
    <w:rsid w:val="0DDA258F"/>
    <w:rsid w:val="0E025194"/>
    <w:rsid w:val="0E2C21E4"/>
    <w:rsid w:val="0E71409B"/>
    <w:rsid w:val="0E9E6388"/>
    <w:rsid w:val="0EC71F0D"/>
    <w:rsid w:val="0F303700"/>
    <w:rsid w:val="0F4948EC"/>
    <w:rsid w:val="0FBA737B"/>
    <w:rsid w:val="0FBC40C4"/>
    <w:rsid w:val="0FBE7F0A"/>
    <w:rsid w:val="0FFF1232"/>
    <w:rsid w:val="10031CEF"/>
    <w:rsid w:val="10772B6A"/>
    <w:rsid w:val="10B95885"/>
    <w:rsid w:val="10F82212"/>
    <w:rsid w:val="116C6D9B"/>
    <w:rsid w:val="11B62587"/>
    <w:rsid w:val="11ED094F"/>
    <w:rsid w:val="14065285"/>
    <w:rsid w:val="14483BD1"/>
    <w:rsid w:val="145C30F7"/>
    <w:rsid w:val="148656CC"/>
    <w:rsid w:val="152D2DCA"/>
    <w:rsid w:val="1568729D"/>
    <w:rsid w:val="15A05265"/>
    <w:rsid w:val="15AF0E47"/>
    <w:rsid w:val="15D5325E"/>
    <w:rsid w:val="16551C5E"/>
    <w:rsid w:val="16950D3F"/>
    <w:rsid w:val="16DB7346"/>
    <w:rsid w:val="16FC471D"/>
    <w:rsid w:val="180970F2"/>
    <w:rsid w:val="187168EA"/>
    <w:rsid w:val="18E36DBB"/>
    <w:rsid w:val="18E831AB"/>
    <w:rsid w:val="18EB67F8"/>
    <w:rsid w:val="18F751E0"/>
    <w:rsid w:val="1948740B"/>
    <w:rsid w:val="195E5092"/>
    <w:rsid w:val="196673CA"/>
    <w:rsid w:val="1B0D0CA7"/>
    <w:rsid w:val="1B2F4AEE"/>
    <w:rsid w:val="1B542D7A"/>
    <w:rsid w:val="1B836E76"/>
    <w:rsid w:val="1C3B5737"/>
    <w:rsid w:val="1C863463"/>
    <w:rsid w:val="1CDA680A"/>
    <w:rsid w:val="1CF734C9"/>
    <w:rsid w:val="1D5561CE"/>
    <w:rsid w:val="1DEC284C"/>
    <w:rsid w:val="1E4142AB"/>
    <w:rsid w:val="1E6523AC"/>
    <w:rsid w:val="1EFB5AF0"/>
    <w:rsid w:val="1F29007A"/>
    <w:rsid w:val="1F68156F"/>
    <w:rsid w:val="1F9A0F77"/>
    <w:rsid w:val="1FE5404C"/>
    <w:rsid w:val="215D04AF"/>
    <w:rsid w:val="21CE187B"/>
    <w:rsid w:val="21FC6A63"/>
    <w:rsid w:val="22440422"/>
    <w:rsid w:val="22BB4BBB"/>
    <w:rsid w:val="2351194D"/>
    <w:rsid w:val="23DE1274"/>
    <w:rsid w:val="23FE3883"/>
    <w:rsid w:val="24311EAA"/>
    <w:rsid w:val="249A2142"/>
    <w:rsid w:val="24EE1D3D"/>
    <w:rsid w:val="25022F8D"/>
    <w:rsid w:val="25630DB5"/>
    <w:rsid w:val="25DE7970"/>
    <w:rsid w:val="260D0072"/>
    <w:rsid w:val="26707A82"/>
    <w:rsid w:val="267267AA"/>
    <w:rsid w:val="26985B18"/>
    <w:rsid w:val="28761B2B"/>
    <w:rsid w:val="28B135BA"/>
    <w:rsid w:val="28DF5C31"/>
    <w:rsid w:val="297551BE"/>
    <w:rsid w:val="29B53C97"/>
    <w:rsid w:val="2AEB3417"/>
    <w:rsid w:val="2B813EF9"/>
    <w:rsid w:val="2BD80E5D"/>
    <w:rsid w:val="2BFA4688"/>
    <w:rsid w:val="2BFF22AF"/>
    <w:rsid w:val="2C7940D0"/>
    <w:rsid w:val="2D0363AE"/>
    <w:rsid w:val="2D502E74"/>
    <w:rsid w:val="2E5543FA"/>
    <w:rsid w:val="2E905A1F"/>
    <w:rsid w:val="2EE1627B"/>
    <w:rsid w:val="2F520F27"/>
    <w:rsid w:val="2F787ED7"/>
    <w:rsid w:val="2F7C04FB"/>
    <w:rsid w:val="2FD57720"/>
    <w:rsid w:val="300246FB"/>
    <w:rsid w:val="30B31E99"/>
    <w:rsid w:val="31A15F24"/>
    <w:rsid w:val="323B6E74"/>
    <w:rsid w:val="324A1681"/>
    <w:rsid w:val="32996A8A"/>
    <w:rsid w:val="336C4044"/>
    <w:rsid w:val="33723946"/>
    <w:rsid w:val="34C91C8B"/>
    <w:rsid w:val="34D04303"/>
    <w:rsid w:val="35A10974"/>
    <w:rsid w:val="35A87AF3"/>
    <w:rsid w:val="35EA010B"/>
    <w:rsid w:val="35FC7E3E"/>
    <w:rsid w:val="360968C3"/>
    <w:rsid w:val="360E77AE"/>
    <w:rsid w:val="36405F7D"/>
    <w:rsid w:val="365E5169"/>
    <w:rsid w:val="368C3B84"/>
    <w:rsid w:val="36965E80"/>
    <w:rsid w:val="36D7032C"/>
    <w:rsid w:val="36FB1DF0"/>
    <w:rsid w:val="36FB1EA4"/>
    <w:rsid w:val="378325C5"/>
    <w:rsid w:val="37AFE14A"/>
    <w:rsid w:val="37B222C7"/>
    <w:rsid w:val="383D2CCC"/>
    <w:rsid w:val="395347B5"/>
    <w:rsid w:val="39A232A0"/>
    <w:rsid w:val="39E745AA"/>
    <w:rsid w:val="3A560DCE"/>
    <w:rsid w:val="3A736893"/>
    <w:rsid w:val="3B5A6BBB"/>
    <w:rsid w:val="3C4B742A"/>
    <w:rsid w:val="3DF73A90"/>
    <w:rsid w:val="3DF77869"/>
    <w:rsid w:val="3DFF1059"/>
    <w:rsid w:val="3E2E249C"/>
    <w:rsid w:val="3E3C527C"/>
    <w:rsid w:val="3EC47FDA"/>
    <w:rsid w:val="3EDA13A6"/>
    <w:rsid w:val="3F066E22"/>
    <w:rsid w:val="3F446ADE"/>
    <w:rsid w:val="3F4C57A4"/>
    <w:rsid w:val="3FC93F98"/>
    <w:rsid w:val="3FFF28C1"/>
    <w:rsid w:val="404115CD"/>
    <w:rsid w:val="4083748E"/>
    <w:rsid w:val="4110479E"/>
    <w:rsid w:val="417B75E9"/>
    <w:rsid w:val="4186554B"/>
    <w:rsid w:val="426824C9"/>
    <w:rsid w:val="42D614D7"/>
    <w:rsid w:val="42F058B7"/>
    <w:rsid w:val="42F334A6"/>
    <w:rsid w:val="433D31FE"/>
    <w:rsid w:val="434C7328"/>
    <w:rsid w:val="435C016E"/>
    <w:rsid w:val="436109F6"/>
    <w:rsid w:val="43996CCD"/>
    <w:rsid w:val="43A044FF"/>
    <w:rsid w:val="43B6162D"/>
    <w:rsid w:val="441A38D4"/>
    <w:rsid w:val="44615A3C"/>
    <w:rsid w:val="447D13E2"/>
    <w:rsid w:val="4504239D"/>
    <w:rsid w:val="450B05EB"/>
    <w:rsid w:val="458A0690"/>
    <w:rsid w:val="45E90A6A"/>
    <w:rsid w:val="468679DC"/>
    <w:rsid w:val="471E646E"/>
    <w:rsid w:val="479C5C7F"/>
    <w:rsid w:val="484C61E3"/>
    <w:rsid w:val="48AD0F4E"/>
    <w:rsid w:val="491C4628"/>
    <w:rsid w:val="49DE7B2F"/>
    <w:rsid w:val="4A5120AF"/>
    <w:rsid w:val="4AE73A21"/>
    <w:rsid w:val="4B7D153D"/>
    <w:rsid w:val="4BC77339"/>
    <w:rsid w:val="4BCB5941"/>
    <w:rsid w:val="4C9236C5"/>
    <w:rsid w:val="4C96649F"/>
    <w:rsid w:val="4E1B3100"/>
    <w:rsid w:val="4E245D28"/>
    <w:rsid w:val="4E250A85"/>
    <w:rsid w:val="4EE259CC"/>
    <w:rsid w:val="4F3B240C"/>
    <w:rsid w:val="4F702FD7"/>
    <w:rsid w:val="4FCD667C"/>
    <w:rsid w:val="4FFD4925"/>
    <w:rsid w:val="505C172E"/>
    <w:rsid w:val="506405EA"/>
    <w:rsid w:val="50827473"/>
    <w:rsid w:val="50926F7D"/>
    <w:rsid w:val="50970A38"/>
    <w:rsid w:val="50D90727"/>
    <w:rsid w:val="50E47B66"/>
    <w:rsid w:val="513A4669"/>
    <w:rsid w:val="51B003E8"/>
    <w:rsid w:val="521572EC"/>
    <w:rsid w:val="52443849"/>
    <w:rsid w:val="52497B10"/>
    <w:rsid w:val="52511493"/>
    <w:rsid w:val="52F46F0B"/>
    <w:rsid w:val="531E56BB"/>
    <w:rsid w:val="532B6A10"/>
    <w:rsid w:val="534F113E"/>
    <w:rsid w:val="53A476F3"/>
    <w:rsid w:val="53AF7E46"/>
    <w:rsid w:val="53D8014D"/>
    <w:rsid w:val="54120B01"/>
    <w:rsid w:val="55003B4B"/>
    <w:rsid w:val="55E064E0"/>
    <w:rsid w:val="566D4617"/>
    <w:rsid w:val="56D73202"/>
    <w:rsid w:val="572C6D10"/>
    <w:rsid w:val="595A7F12"/>
    <w:rsid w:val="595F0EF6"/>
    <w:rsid w:val="596F4300"/>
    <w:rsid w:val="5AAD748C"/>
    <w:rsid w:val="5AB32912"/>
    <w:rsid w:val="5AD74B78"/>
    <w:rsid w:val="5ADB25DA"/>
    <w:rsid w:val="5B2F4DDB"/>
    <w:rsid w:val="5BB53E0B"/>
    <w:rsid w:val="5D2C4E16"/>
    <w:rsid w:val="5DC34279"/>
    <w:rsid w:val="5E103AEC"/>
    <w:rsid w:val="5F01496B"/>
    <w:rsid w:val="5F265461"/>
    <w:rsid w:val="5FCD688E"/>
    <w:rsid w:val="5FE80968"/>
    <w:rsid w:val="5FEF370E"/>
    <w:rsid w:val="5FF9BDAA"/>
    <w:rsid w:val="5FFE5333"/>
    <w:rsid w:val="603161C9"/>
    <w:rsid w:val="60636648"/>
    <w:rsid w:val="608816D1"/>
    <w:rsid w:val="60EF4E7F"/>
    <w:rsid w:val="61FF46C6"/>
    <w:rsid w:val="62593ED4"/>
    <w:rsid w:val="6264757B"/>
    <w:rsid w:val="62A212A2"/>
    <w:rsid w:val="62BB6808"/>
    <w:rsid w:val="62E568BF"/>
    <w:rsid w:val="6304252E"/>
    <w:rsid w:val="633D6528"/>
    <w:rsid w:val="63466476"/>
    <w:rsid w:val="63547F90"/>
    <w:rsid w:val="6375258C"/>
    <w:rsid w:val="63BD671F"/>
    <w:rsid w:val="648A0240"/>
    <w:rsid w:val="648B0A32"/>
    <w:rsid w:val="657F28E7"/>
    <w:rsid w:val="665233C1"/>
    <w:rsid w:val="66BC2B4E"/>
    <w:rsid w:val="66EA3218"/>
    <w:rsid w:val="66F45E44"/>
    <w:rsid w:val="671B9816"/>
    <w:rsid w:val="675D60DF"/>
    <w:rsid w:val="679D64DC"/>
    <w:rsid w:val="67B22471"/>
    <w:rsid w:val="67C152D3"/>
    <w:rsid w:val="69AC0D42"/>
    <w:rsid w:val="69D5399A"/>
    <w:rsid w:val="6A0E3FE0"/>
    <w:rsid w:val="6AD9688B"/>
    <w:rsid w:val="6B160A7F"/>
    <w:rsid w:val="6B9145AA"/>
    <w:rsid w:val="6BD3D17F"/>
    <w:rsid w:val="6D0E3F22"/>
    <w:rsid w:val="6D25616C"/>
    <w:rsid w:val="6D6FF259"/>
    <w:rsid w:val="6D9D5488"/>
    <w:rsid w:val="6E292877"/>
    <w:rsid w:val="6E386F5E"/>
    <w:rsid w:val="6E9543B1"/>
    <w:rsid w:val="6E9C5B46"/>
    <w:rsid w:val="70E231B1"/>
    <w:rsid w:val="72115A74"/>
    <w:rsid w:val="73E87E29"/>
    <w:rsid w:val="73EDCF20"/>
    <w:rsid w:val="744E4660"/>
    <w:rsid w:val="74C4154C"/>
    <w:rsid w:val="74F57957"/>
    <w:rsid w:val="7513510A"/>
    <w:rsid w:val="75137DDD"/>
    <w:rsid w:val="753355A2"/>
    <w:rsid w:val="759F1C61"/>
    <w:rsid w:val="75E82186"/>
    <w:rsid w:val="75F86A24"/>
    <w:rsid w:val="76403AD2"/>
    <w:rsid w:val="769F2DE8"/>
    <w:rsid w:val="76FDEB7C"/>
    <w:rsid w:val="771A18F7"/>
    <w:rsid w:val="773F2196"/>
    <w:rsid w:val="77BD938B"/>
    <w:rsid w:val="782F13D2"/>
    <w:rsid w:val="78A91184"/>
    <w:rsid w:val="78AE27FE"/>
    <w:rsid w:val="791F5913"/>
    <w:rsid w:val="792B04DC"/>
    <w:rsid w:val="7958247B"/>
    <w:rsid w:val="79C65162"/>
    <w:rsid w:val="79D44A82"/>
    <w:rsid w:val="79DB3E11"/>
    <w:rsid w:val="7A14011B"/>
    <w:rsid w:val="7AE213CC"/>
    <w:rsid w:val="7C030BAC"/>
    <w:rsid w:val="7C41577F"/>
    <w:rsid w:val="7C9011D9"/>
    <w:rsid w:val="7D013D8F"/>
    <w:rsid w:val="7D344903"/>
    <w:rsid w:val="7DA275D8"/>
    <w:rsid w:val="7DC651C5"/>
    <w:rsid w:val="7DEB5D9B"/>
    <w:rsid w:val="7DEE3818"/>
    <w:rsid w:val="7DF350ED"/>
    <w:rsid w:val="7E5E2768"/>
    <w:rsid w:val="7E9536A4"/>
    <w:rsid w:val="7EBA0C40"/>
    <w:rsid w:val="7F4C0118"/>
    <w:rsid w:val="7F9DA0E8"/>
    <w:rsid w:val="7FCC2834"/>
    <w:rsid w:val="7FF6A4EF"/>
    <w:rsid w:val="7FF7AA26"/>
    <w:rsid w:val="92DD1CEF"/>
    <w:rsid w:val="B6194B1D"/>
    <w:rsid w:val="BAE49B71"/>
    <w:rsid w:val="BDB3D24D"/>
    <w:rsid w:val="BEEF4F93"/>
    <w:rsid w:val="BFFB1DB6"/>
    <w:rsid w:val="C1BDE777"/>
    <w:rsid w:val="C6FB124A"/>
    <w:rsid w:val="D7259C3D"/>
    <w:rsid w:val="DF070C53"/>
    <w:rsid w:val="DFDFC069"/>
    <w:rsid w:val="E7FD23C5"/>
    <w:rsid w:val="EAD5916E"/>
    <w:rsid w:val="EB755D43"/>
    <w:rsid w:val="F05B4F69"/>
    <w:rsid w:val="F97D9566"/>
    <w:rsid w:val="FD07B46A"/>
    <w:rsid w:val="FDFF411C"/>
    <w:rsid w:val="FECF2E6A"/>
    <w:rsid w:val="FEFF5C6E"/>
    <w:rsid w:val="FF3DE2D7"/>
    <w:rsid w:val="FFF7A51A"/>
    <w:rsid w:val="FFFB64B6"/>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link w:val="13"/>
    <w:semiHidden/>
    <w:qFormat/>
    <w:uiPriority w:val="0"/>
    <w:rPr>
      <w:rFonts w:ascii="Calibri" w:hAnsi="Calibri"/>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qFormat/>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spacing w:after="160"/>
      <w:ind w:firstLine="420" w:firstLineChars="100"/>
    </w:pPr>
  </w:style>
  <w:style w:type="paragraph" w:customStyle="1" w:styleId="13">
    <w:name w:val="默认段落字体 Para Char Char Char Char Char Char Char Char Char Char Char Char"/>
    <w:basedOn w:val="1"/>
    <w:link w:val="12"/>
    <w:qFormat/>
    <w:uiPriority w:val="0"/>
    <w:pPr>
      <w:tabs>
        <w:tab w:val="right" w:pos="-2120"/>
      </w:tabs>
      <w:snapToGrid w:val="0"/>
    </w:pPr>
    <w:rPr>
      <w:rFonts w:ascii="Calibri" w:hAnsi="Calibri"/>
      <w:szCs w:val="24"/>
    </w:rPr>
  </w:style>
  <w:style w:type="character" w:styleId="14">
    <w:name w:val="Strong"/>
    <w:basedOn w:val="12"/>
    <w:qFormat/>
    <w:uiPriority w:val="0"/>
    <w:rPr>
      <w:b/>
      <w:bCs/>
    </w:rPr>
  </w:style>
  <w:style w:type="character" w:styleId="15">
    <w:name w:val="page number"/>
    <w:basedOn w:val="12"/>
    <w:qFormat/>
    <w:uiPriority w:val="0"/>
  </w:style>
  <w:style w:type="paragraph" w:customStyle="1" w:styleId="16">
    <w:name w:val="Normal (Web)"/>
    <w:basedOn w:val="1"/>
    <w:qFormat/>
    <w:uiPriority w:val="0"/>
    <w:pPr>
      <w:jc w:val="left"/>
    </w:pPr>
    <w:rPr>
      <w:rFonts w:ascii="Calibri" w:hAnsi="Calibri"/>
      <w:kern w:val="0"/>
      <w:sz w:val="24"/>
      <w:szCs w:val="24"/>
    </w:rPr>
  </w:style>
  <w:style w:type="paragraph" w:customStyle="1" w:styleId="17">
    <w:name w:val="p0"/>
    <w:basedOn w:val="1"/>
    <w:qFormat/>
    <w:uiPriority w:val="0"/>
    <w:pPr>
      <w:widowControl/>
    </w:pPr>
    <w:rPr>
      <w:rFonts w:ascii="Calibri" w:hAnsi="Calibri" w:eastAsia="宋体" w:cs="宋体"/>
      <w:kern w:val="0"/>
      <w:szCs w:val="32"/>
    </w:rPr>
  </w:style>
  <w:style w:type="paragraph" w:customStyle="1" w:styleId="18">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19">
    <w:name w:val="Body Text First Indent1"/>
    <w:basedOn w:val="2"/>
    <w:qFormat/>
    <w:uiPriority w:val="0"/>
    <w:pPr>
      <w:adjustRightInd/>
      <w:spacing w:after="120" w:afterLines="-2147483648" w:afterAutospacing="0" w:line="240" w:lineRule="auto"/>
      <w:textAlignment w:val="auto"/>
    </w:pPr>
    <w:rPr>
      <w:rFonts w:eastAsia="宋体"/>
      <w:kern w:val="2"/>
      <w:sz w:val="3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3869</Words>
  <Characters>3971</Characters>
  <Lines>1</Lines>
  <Paragraphs>1</Paragraphs>
  <TotalTime>9</TotalTime>
  <ScaleCrop>false</ScaleCrop>
  <LinksUpToDate>false</LinksUpToDate>
  <CharactersWithSpaces>4086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2021-09-13T18:41:00Z</dcterms:created>
  <dc:creator>t</dc:creator>
  <cp:lastModifiedBy>噢哈唷</cp:lastModifiedBy>
  <cp:lastPrinted>2022-05-14T16:46:00Z</cp:lastPrinted>
  <dcterms:modified xsi:type="dcterms:W3CDTF">2023-10-31T08:56:15Z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8F84589E31E9409FB991B4B6904F5D09_13</vt:lpwstr>
  </property>
</Properties>
</file>