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D0" w:rsidRDefault="00421DD0" w:rsidP="00826176">
      <w:pPr>
        <w:pStyle w:val="a3"/>
        <w:shd w:val="clear" w:color="auto" w:fill="FFFFFF"/>
        <w:spacing w:before="0" w:beforeAutospacing="0" w:after="0" w:afterAutospacing="0" w:line="594" w:lineRule="exact"/>
        <w:jc w:val="center"/>
        <w:rPr>
          <w:rFonts w:ascii="方正小标宋_GBK" w:eastAsia="方正小标宋_GBK" w:hAnsi="Calibri"/>
          <w:color w:val="333333"/>
          <w:sz w:val="44"/>
          <w:szCs w:val="44"/>
        </w:rPr>
      </w:pPr>
      <w:r>
        <w:rPr>
          <w:rFonts w:ascii="方正小标宋_GBK" w:eastAsia="方正小标宋_GBK" w:hAnsi="Calibri" w:hint="eastAsia"/>
          <w:color w:val="333333"/>
          <w:sz w:val="44"/>
          <w:szCs w:val="44"/>
        </w:rPr>
        <w:t>永川区</w:t>
      </w:r>
      <w:r w:rsidRPr="00421DD0">
        <w:rPr>
          <w:rFonts w:ascii="方正小标宋_GBK" w:eastAsia="方正小标宋_GBK" w:hAnsi="Calibri" w:hint="eastAsia"/>
          <w:color w:val="333333"/>
          <w:sz w:val="44"/>
          <w:szCs w:val="44"/>
        </w:rPr>
        <w:t>2024 年度外贸转型升级补助项目</w:t>
      </w:r>
    </w:p>
    <w:p w:rsidR="00421DD0" w:rsidRDefault="00421DD0" w:rsidP="00826176">
      <w:pPr>
        <w:pStyle w:val="a3"/>
        <w:shd w:val="clear" w:color="auto" w:fill="FFFFFF"/>
        <w:spacing w:before="0" w:beforeAutospacing="0" w:after="0" w:afterAutospacing="0" w:line="594" w:lineRule="exact"/>
        <w:jc w:val="center"/>
        <w:rPr>
          <w:rFonts w:ascii="Calibri" w:hAnsi="Calibri"/>
          <w:color w:val="333333"/>
          <w:sz w:val="21"/>
          <w:szCs w:val="21"/>
        </w:rPr>
      </w:pPr>
      <w:r w:rsidRPr="00421DD0">
        <w:rPr>
          <w:rFonts w:ascii="方正小标宋_GBK" w:eastAsia="方正小标宋_GBK" w:hAnsi="Calibri" w:hint="eastAsia"/>
          <w:color w:val="333333"/>
          <w:sz w:val="44"/>
          <w:szCs w:val="44"/>
        </w:rPr>
        <w:t>资金</w:t>
      </w:r>
      <w:r>
        <w:rPr>
          <w:rFonts w:ascii="方正小标宋_GBK" w:eastAsia="方正小标宋_GBK" w:hAnsi="Calibri" w:hint="eastAsia"/>
          <w:color w:val="333333"/>
          <w:sz w:val="44"/>
          <w:szCs w:val="44"/>
        </w:rPr>
        <w:t>安排公示</w:t>
      </w:r>
    </w:p>
    <w:p w:rsidR="00421DD0" w:rsidRDefault="00421DD0" w:rsidP="00826176">
      <w:pPr>
        <w:pStyle w:val="a3"/>
        <w:shd w:val="clear" w:color="auto" w:fill="FFFFFF"/>
        <w:spacing w:before="0" w:beforeAutospacing="0" w:after="0" w:afterAutospacing="0" w:line="594" w:lineRule="exact"/>
        <w:rPr>
          <w:rFonts w:ascii="Calibri" w:hAnsi="Calibri"/>
          <w:color w:val="333333"/>
          <w:sz w:val="21"/>
          <w:szCs w:val="21"/>
        </w:rPr>
      </w:pPr>
      <w:r>
        <w:rPr>
          <w:rFonts w:ascii="方正仿宋_GBK" w:eastAsia="方正仿宋_GBK" w:hAnsi="Calibri" w:hint="eastAsia"/>
          <w:color w:val="333333"/>
          <w:sz w:val="32"/>
          <w:szCs w:val="32"/>
        </w:rPr>
        <w:t> </w:t>
      </w:r>
    </w:p>
    <w:p w:rsidR="00421DD0" w:rsidRDefault="00421DD0" w:rsidP="00826176">
      <w:pPr>
        <w:overflowPunct w:val="0"/>
        <w:topLinePunct/>
        <w:spacing w:after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根据市商务委《关于下达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2024 </w:t>
      </w:r>
      <w:r>
        <w:rPr>
          <w:rFonts w:ascii="Times New Roman" w:eastAsia="方正仿宋_GBK" w:hAnsi="Times New Roman" w:cs="Times New Roman"/>
          <w:sz w:val="32"/>
          <w:szCs w:val="32"/>
        </w:rPr>
        <w:t>年度外贸转型升级专项政策资金的通知》（渝商务〔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178 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 w:rsidR="00387C8B">
        <w:rPr>
          <w:rFonts w:ascii="Times New Roman" w:eastAsia="方正仿宋_GBK" w:hAnsi="Times New Roman" w:cs="Times New Roman" w:hint="eastAsia"/>
          <w:sz w:val="32"/>
          <w:szCs w:val="32"/>
        </w:rPr>
        <w:t>精神，</w:t>
      </w:r>
      <w:r w:rsidR="00387C8B">
        <w:rPr>
          <w:rFonts w:ascii="Times New Roman" w:eastAsia="方正仿宋_GBK" w:hAnsi="Times New Roman" w:cs="Times New Roman"/>
          <w:sz w:val="32"/>
          <w:szCs w:val="32"/>
        </w:rPr>
        <w:t>我区获</w:t>
      </w:r>
      <w:r w:rsidR="00387C8B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387C8B">
        <w:rPr>
          <w:rFonts w:ascii="Times New Roman" w:eastAsia="方正仿宋_GBK" w:hAnsi="Times New Roman" w:cs="Times New Roman"/>
          <w:sz w:val="32"/>
          <w:szCs w:val="32"/>
        </w:rPr>
        <w:t>年度外贸转型升级专项政策资金</w:t>
      </w:r>
      <w:r w:rsidR="00387C8B">
        <w:rPr>
          <w:rFonts w:ascii="Times New Roman" w:eastAsia="方正仿宋_GBK" w:hAnsi="Times New Roman" w:cs="Times New Roman"/>
          <w:sz w:val="32"/>
          <w:szCs w:val="32"/>
        </w:rPr>
        <w:t>100</w:t>
      </w:r>
      <w:r w:rsidR="00387C8B">
        <w:rPr>
          <w:rFonts w:ascii="Times New Roman" w:eastAsia="方正仿宋_GBK" w:hAnsi="Times New Roman" w:cs="Times New Roman"/>
          <w:sz w:val="32"/>
          <w:szCs w:val="32"/>
        </w:rPr>
        <w:t>万元。</w:t>
      </w:r>
      <w:r w:rsidR="00387C8B">
        <w:rPr>
          <w:rFonts w:ascii="Times New Roman" w:eastAsia="方正仿宋_GBK" w:hAnsi="Times New Roman" w:cs="Times New Roman" w:hint="eastAsia"/>
          <w:sz w:val="32"/>
          <w:szCs w:val="32"/>
        </w:rPr>
        <w:t>前期</w:t>
      </w:r>
      <w:r w:rsidRPr="00421DD0">
        <w:rPr>
          <w:rFonts w:ascii="Times New Roman" w:eastAsia="方正仿宋_GBK" w:hAnsi="Times New Roman" w:cs="Times New Roman" w:hint="eastAsia"/>
          <w:sz w:val="32"/>
          <w:szCs w:val="32"/>
        </w:rPr>
        <w:t>经过企业申报、资料审查、</w:t>
      </w:r>
      <w:r w:rsidR="00387C8B">
        <w:rPr>
          <w:rFonts w:ascii="Times New Roman" w:eastAsia="方正仿宋_GBK" w:hAnsi="Times New Roman" w:cs="Times New Roman" w:hint="eastAsia"/>
          <w:sz w:val="32"/>
          <w:szCs w:val="32"/>
        </w:rPr>
        <w:t>集体研究等程序，对项目资金进行了安排，按要求现对该资金安排进行公示。</w:t>
      </w:r>
    </w:p>
    <w:p w:rsidR="00F45237" w:rsidRPr="00F45237" w:rsidRDefault="00F45237" w:rsidP="00826176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Calibri"/>
          <w:color w:val="333333"/>
          <w:sz w:val="32"/>
          <w:szCs w:val="32"/>
        </w:rPr>
      </w:pPr>
      <w:r w:rsidRPr="00F45237">
        <w:rPr>
          <w:rFonts w:ascii="方正黑体_GBK" w:eastAsia="方正黑体_GBK" w:hAnsi="Calibri" w:hint="eastAsia"/>
          <w:color w:val="333333"/>
          <w:sz w:val="32"/>
          <w:szCs w:val="32"/>
        </w:rPr>
        <w:t>一、</w:t>
      </w:r>
      <w:r w:rsidR="00421DD0" w:rsidRPr="00F45237">
        <w:rPr>
          <w:rFonts w:ascii="方正黑体_GBK" w:eastAsia="方正黑体_GBK" w:hAnsi="Calibri" w:hint="eastAsia"/>
          <w:color w:val="333333"/>
          <w:sz w:val="32"/>
          <w:szCs w:val="32"/>
        </w:rPr>
        <w:t>公示时间</w:t>
      </w:r>
    </w:p>
    <w:p w:rsidR="00421DD0" w:rsidRDefault="00124995" w:rsidP="00826176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Calibri"/>
          <w:color w:val="333333"/>
          <w:sz w:val="32"/>
          <w:szCs w:val="32"/>
        </w:rPr>
      </w:pPr>
      <w:r>
        <w:rPr>
          <w:rFonts w:ascii="方正仿宋_GBK" w:eastAsia="方正仿宋_GBK" w:hAnsi="Calibri" w:hint="eastAsia"/>
          <w:color w:val="333333"/>
          <w:sz w:val="32"/>
          <w:szCs w:val="32"/>
        </w:rPr>
        <w:t>2025</w:t>
      </w:r>
      <w:r w:rsidR="00421DD0">
        <w:rPr>
          <w:rFonts w:ascii="方正仿宋_GBK" w:eastAsia="方正仿宋_GBK" w:hAnsi="Calibri" w:hint="eastAsia"/>
          <w:color w:val="333333"/>
          <w:sz w:val="32"/>
          <w:szCs w:val="32"/>
        </w:rPr>
        <w:t>年</w:t>
      </w:r>
      <w:r>
        <w:rPr>
          <w:rFonts w:ascii="方正仿宋_GBK" w:eastAsia="方正仿宋_GBK" w:hAnsi="Calibri" w:hint="eastAsia"/>
          <w:color w:val="333333"/>
          <w:sz w:val="32"/>
          <w:szCs w:val="32"/>
        </w:rPr>
        <w:t>1</w:t>
      </w:r>
      <w:r w:rsidR="00421DD0">
        <w:rPr>
          <w:rFonts w:ascii="方正仿宋_GBK" w:eastAsia="方正仿宋_GBK" w:hAnsi="Calibri" w:hint="eastAsia"/>
          <w:color w:val="333333"/>
          <w:sz w:val="32"/>
          <w:szCs w:val="32"/>
        </w:rPr>
        <w:t>月</w:t>
      </w:r>
      <w:r>
        <w:rPr>
          <w:rFonts w:ascii="方正仿宋_GBK" w:eastAsia="方正仿宋_GBK" w:hAnsi="Calibri" w:hint="eastAsia"/>
          <w:color w:val="333333"/>
          <w:sz w:val="32"/>
          <w:szCs w:val="32"/>
        </w:rPr>
        <w:t>23</w:t>
      </w:r>
      <w:r w:rsidR="00421DD0">
        <w:rPr>
          <w:rFonts w:ascii="方正仿宋_GBK" w:eastAsia="方正仿宋_GBK" w:hAnsi="Calibri" w:hint="eastAsia"/>
          <w:color w:val="333333"/>
          <w:sz w:val="32"/>
          <w:szCs w:val="32"/>
        </w:rPr>
        <w:t>日—</w:t>
      </w:r>
      <w:r>
        <w:rPr>
          <w:rFonts w:ascii="方正仿宋_GBK" w:eastAsia="方正仿宋_GBK" w:hAnsi="Calibri" w:hint="eastAsia"/>
          <w:color w:val="333333"/>
          <w:sz w:val="32"/>
          <w:szCs w:val="32"/>
        </w:rPr>
        <w:t>1</w:t>
      </w:r>
      <w:r w:rsidR="00421DD0">
        <w:rPr>
          <w:rFonts w:ascii="方正仿宋_GBK" w:eastAsia="方正仿宋_GBK" w:hAnsi="Calibri" w:hint="eastAsia"/>
          <w:color w:val="333333"/>
          <w:sz w:val="32"/>
          <w:szCs w:val="32"/>
        </w:rPr>
        <w:t>月</w:t>
      </w:r>
      <w:r>
        <w:rPr>
          <w:rFonts w:ascii="方正仿宋_GBK" w:eastAsia="方正仿宋_GBK" w:hAnsi="Calibri" w:hint="eastAsia"/>
          <w:color w:val="333333"/>
          <w:sz w:val="32"/>
          <w:szCs w:val="32"/>
        </w:rPr>
        <w:t>29</w:t>
      </w:r>
      <w:r w:rsidR="00421DD0">
        <w:rPr>
          <w:rFonts w:ascii="方正仿宋_GBK" w:eastAsia="方正仿宋_GBK" w:hAnsi="Calibri" w:hint="eastAsia"/>
          <w:color w:val="333333"/>
          <w:sz w:val="32"/>
          <w:szCs w:val="32"/>
        </w:rPr>
        <w:t>日。</w:t>
      </w:r>
    </w:p>
    <w:p w:rsidR="00747893" w:rsidRDefault="00387C8B" w:rsidP="00826176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Calibri"/>
          <w:color w:val="333333"/>
          <w:sz w:val="32"/>
          <w:szCs w:val="32"/>
        </w:rPr>
      </w:pPr>
      <w:r>
        <w:rPr>
          <w:rFonts w:ascii="方正黑体_GBK" w:eastAsia="方正黑体_GBK" w:hAnsi="Calibri"/>
          <w:color w:val="333333"/>
          <w:sz w:val="32"/>
          <w:szCs w:val="32"/>
        </w:rPr>
        <w:t>二</w:t>
      </w:r>
      <w:r>
        <w:rPr>
          <w:rFonts w:ascii="方正黑体_GBK" w:eastAsia="方正黑体_GBK" w:hAnsi="Calibri" w:hint="eastAsia"/>
          <w:color w:val="333333"/>
          <w:sz w:val="32"/>
          <w:szCs w:val="32"/>
        </w:rPr>
        <w:t>、</w:t>
      </w:r>
      <w:r w:rsidRPr="00387C8B">
        <w:rPr>
          <w:rFonts w:ascii="方正黑体_GBK" w:eastAsia="方正黑体_GBK" w:hAnsi="Calibri"/>
          <w:color w:val="333333"/>
          <w:sz w:val="32"/>
          <w:szCs w:val="32"/>
        </w:rPr>
        <w:t>受理机构及联系方式</w:t>
      </w:r>
    </w:p>
    <w:p w:rsidR="00421DD0" w:rsidRPr="00747893" w:rsidRDefault="00747893" w:rsidP="00826176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Calibri"/>
          <w:color w:val="333333"/>
          <w:sz w:val="32"/>
          <w:szCs w:val="32"/>
        </w:rPr>
      </w:pPr>
      <w:r w:rsidRPr="00747893">
        <w:rPr>
          <w:rFonts w:ascii="方正仿宋_GBK" w:eastAsia="方正仿宋_GBK" w:hAnsi="Calibri"/>
          <w:color w:val="333333"/>
          <w:sz w:val="32"/>
          <w:szCs w:val="32"/>
        </w:rPr>
        <w:t>受理地点：重庆市永川区商务委员会（重庆市永川区人民大道191号行政综合楼</w:t>
      </w:r>
      <w:r w:rsidR="00292256">
        <w:rPr>
          <w:rFonts w:ascii="方正仿宋_GBK" w:eastAsia="方正仿宋_GBK" w:hAnsi="Calibri"/>
          <w:color w:val="333333"/>
          <w:sz w:val="32"/>
          <w:szCs w:val="32"/>
        </w:rPr>
        <w:t>2</w:t>
      </w:r>
      <w:r w:rsidR="00292256">
        <w:rPr>
          <w:rFonts w:ascii="方正仿宋_GBK" w:eastAsia="方正仿宋_GBK" w:hAnsi="Calibri" w:hint="eastAsia"/>
          <w:color w:val="333333"/>
          <w:sz w:val="32"/>
          <w:szCs w:val="32"/>
        </w:rPr>
        <w:t>6</w:t>
      </w:r>
      <w:r w:rsidRPr="00747893">
        <w:rPr>
          <w:rFonts w:ascii="方正仿宋_GBK" w:eastAsia="方正仿宋_GBK" w:hAnsi="Calibri"/>
          <w:color w:val="333333"/>
          <w:sz w:val="32"/>
          <w:szCs w:val="32"/>
        </w:rPr>
        <w:t>1室），联系方式：023-4982</w:t>
      </w:r>
      <w:r w:rsidR="00292256">
        <w:rPr>
          <w:rFonts w:ascii="方正仿宋_GBK" w:eastAsia="方正仿宋_GBK" w:hAnsi="Calibri" w:hint="eastAsia"/>
          <w:color w:val="333333"/>
          <w:sz w:val="32"/>
          <w:szCs w:val="32"/>
        </w:rPr>
        <w:t>9029</w:t>
      </w:r>
      <w:r w:rsidRPr="00747893">
        <w:rPr>
          <w:rFonts w:ascii="方正仿宋_GBK" w:eastAsia="方正仿宋_GBK" w:hAnsi="Calibri"/>
          <w:color w:val="333333"/>
          <w:sz w:val="32"/>
          <w:szCs w:val="32"/>
        </w:rPr>
        <w:t>。</w:t>
      </w:r>
    </w:p>
    <w:p w:rsidR="00F45237" w:rsidRPr="00F45237" w:rsidRDefault="00F45237" w:rsidP="00826176">
      <w:pPr>
        <w:spacing w:after="0" w:line="594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F45237">
        <w:rPr>
          <w:rFonts w:ascii="方正黑体_GBK" w:eastAsia="方正黑体_GBK" w:hint="eastAsia"/>
          <w:sz w:val="32"/>
          <w:szCs w:val="32"/>
        </w:rPr>
        <w:t>三、公示要求</w:t>
      </w:r>
    </w:p>
    <w:p w:rsidR="00F45237" w:rsidRPr="00FF67C6" w:rsidRDefault="00FF67C6" w:rsidP="00292256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F45237" w:rsidRPr="00F45237">
        <w:rPr>
          <w:rFonts w:ascii="方正仿宋_GBK" w:eastAsia="方正仿宋_GBK" w:hint="eastAsia"/>
          <w:sz w:val="32"/>
          <w:szCs w:val="32"/>
        </w:rPr>
        <w:t>如对公示内容有异议，请以书面、署名形式反映。</w:t>
      </w:r>
    </w:p>
    <w:p w:rsidR="00F45237" w:rsidRPr="00FF67C6" w:rsidRDefault="00747893" w:rsidP="00292256">
      <w:pPr>
        <w:pStyle w:val="a3"/>
        <w:shd w:val="clear" w:color="auto" w:fill="FFFFFF"/>
        <w:spacing w:before="0" w:beforeAutospacing="0" w:after="0" w:afterAutospacing="0" w:line="594" w:lineRule="exact"/>
        <w:ind w:firstLineChars="200" w:firstLine="640"/>
        <w:jc w:val="both"/>
        <w:rPr>
          <w:rFonts w:ascii="方正仿宋_GBK" w:eastAsia="方正仿宋_GBK" w:hAnsi="Tahoma" w:cstheme="minorBidi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F45237" w:rsidRPr="00FF67C6">
        <w:rPr>
          <w:rFonts w:ascii="方正仿宋_GBK" w:eastAsia="方正仿宋_GBK" w:hAnsi="Tahoma" w:cstheme="minorBidi" w:hint="eastAsia"/>
          <w:sz w:val="32"/>
          <w:szCs w:val="32"/>
        </w:rPr>
        <w:t>2.</w:t>
      </w:r>
      <w:r w:rsidR="00FF67C6" w:rsidRPr="00FF67C6">
        <w:rPr>
          <w:rFonts w:ascii="方正仿宋_GBK" w:eastAsia="方正仿宋_GBK" w:hAnsi="Tahoma" w:cstheme="minorBidi" w:hint="eastAsia"/>
          <w:sz w:val="32"/>
          <w:szCs w:val="32"/>
        </w:rPr>
        <w:t>以单位名义反映情况，</w:t>
      </w:r>
      <w:r w:rsidR="00FF67C6">
        <w:rPr>
          <w:rFonts w:ascii="方正仿宋_GBK" w:eastAsia="方正仿宋_GBK" w:hAnsi="Tahoma" w:cstheme="minorBidi" w:hint="eastAsia"/>
          <w:sz w:val="32"/>
          <w:szCs w:val="32"/>
        </w:rPr>
        <w:t>应加盖单位公章；</w:t>
      </w:r>
      <w:r w:rsidR="00FF67C6" w:rsidRPr="00FF67C6">
        <w:rPr>
          <w:rFonts w:ascii="方正仿宋_GBK" w:eastAsia="方正仿宋_GBK" w:hAnsi="Tahoma" w:cstheme="minorBidi" w:hint="eastAsia"/>
          <w:sz w:val="32"/>
          <w:szCs w:val="32"/>
        </w:rPr>
        <w:t>以个人名义反映情况，应署真实姓名和联系电话。</w:t>
      </w:r>
      <w:r w:rsidR="00FF67C6">
        <w:rPr>
          <w:rFonts w:ascii="方正仿宋_GBK" w:eastAsia="方正仿宋_GBK" w:hint="eastAsia"/>
          <w:sz w:val="32"/>
          <w:szCs w:val="32"/>
        </w:rPr>
        <w:t>反映情况要实事求是，真实、具体、敢于负责。</w:t>
      </w:r>
      <w:r w:rsidR="00F45237" w:rsidRPr="00F45237">
        <w:rPr>
          <w:rFonts w:ascii="方正仿宋_GBK" w:eastAsia="方正仿宋_GBK" w:hint="eastAsia"/>
          <w:sz w:val="32"/>
          <w:szCs w:val="32"/>
        </w:rPr>
        <w:t>不允许借机捏造事实、泄愤报复或有意诬陷，一经查实，予以严肃处理。</w:t>
      </w:r>
      <w:r w:rsidR="00FF67C6" w:rsidRPr="00FF67C6">
        <w:rPr>
          <w:rFonts w:ascii="方正仿宋_GBK" w:eastAsia="方正仿宋_GBK" w:hAnsi="Tahoma" w:cstheme="minorBidi" w:hint="eastAsia"/>
          <w:sz w:val="32"/>
          <w:szCs w:val="32"/>
        </w:rPr>
        <w:t>过期不予受理。</w:t>
      </w:r>
    </w:p>
    <w:p w:rsidR="00F45237" w:rsidRDefault="00F45237" w:rsidP="00292256">
      <w:pPr>
        <w:spacing w:after="0" w:line="594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F45237">
        <w:rPr>
          <w:rFonts w:ascii="方正仿宋_GBK" w:eastAsia="方正仿宋_GBK" w:hint="eastAsia"/>
          <w:sz w:val="32"/>
          <w:szCs w:val="32"/>
        </w:rPr>
        <w:t>3. 受理机构对反映人员及反映情况严格保密。</w:t>
      </w:r>
    </w:p>
    <w:p w:rsidR="00106D9F" w:rsidRDefault="00826176" w:rsidP="00106D9F">
      <w:pPr>
        <w:spacing w:after="0" w:line="594" w:lineRule="exact"/>
        <w:ind w:leftChars="200" w:left="1400" w:hangingChars="300" w:hanging="960"/>
        <w:rPr>
          <w:rFonts w:ascii="方正仿宋_GBK" w:eastAsia="方正仿宋_GBK"/>
          <w:sz w:val="32"/>
          <w:szCs w:val="32"/>
        </w:rPr>
      </w:pPr>
      <w:r w:rsidRPr="00826176">
        <w:rPr>
          <w:rFonts w:ascii="方正仿宋_GBK" w:eastAsia="方正仿宋_GBK"/>
          <w:sz w:val="32"/>
          <w:szCs w:val="32"/>
        </w:rPr>
        <w:lastRenderedPageBreak/>
        <w:t>附件：</w:t>
      </w:r>
      <w:r w:rsidRPr="00826176">
        <w:rPr>
          <w:rFonts w:ascii="方正仿宋_GBK" w:eastAsia="方正仿宋_GBK" w:hint="eastAsia"/>
          <w:sz w:val="32"/>
          <w:szCs w:val="32"/>
        </w:rPr>
        <w:t>永川区2024 年度外贸转型升级补助项目资金安排</w:t>
      </w:r>
      <w:r w:rsidRPr="00826176">
        <w:rPr>
          <w:rFonts w:ascii="方正仿宋_GBK" w:eastAsia="方正仿宋_GBK"/>
          <w:sz w:val="32"/>
          <w:szCs w:val="32"/>
        </w:rPr>
        <w:t>公示表</w:t>
      </w:r>
    </w:p>
    <w:p w:rsidR="00634AA6" w:rsidRDefault="00634AA6" w:rsidP="00106D9F">
      <w:pPr>
        <w:spacing w:after="0" w:line="594" w:lineRule="exact"/>
        <w:ind w:leftChars="200" w:left="1400" w:hangingChars="300" w:hanging="960"/>
        <w:rPr>
          <w:rFonts w:ascii="方正仿宋_GBK" w:eastAsia="方正仿宋_GBK"/>
          <w:sz w:val="32"/>
          <w:szCs w:val="32"/>
        </w:rPr>
      </w:pPr>
    </w:p>
    <w:p w:rsidR="00106D9F" w:rsidRDefault="00106D9F" w:rsidP="00106D9F">
      <w:pPr>
        <w:spacing w:after="0" w:line="594" w:lineRule="exact"/>
        <w:ind w:leftChars="200" w:left="2640" w:hangingChars="500" w:hanging="2200"/>
        <w:rPr>
          <w:rFonts w:ascii="方正小标宋_GBK" w:eastAsia="方正小标宋_GBK"/>
          <w:sz w:val="44"/>
          <w:szCs w:val="44"/>
        </w:rPr>
      </w:pPr>
      <w:r w:rsidRPr="00106D9F">
        <w:rPr>
          <w:rFonts w:ascii="方正小标宋_GBK" w:eastAsia="方正小标宋_GBK" w:hint="eastAsia"/>
          <w:sz w:val="44"/>
          <w:szCs w:val="44"/>
        </w:rPr>
        <w:t>永川区2024 年度外贸转型升级补助项目资金安排公示表</w:t>
      </w:r>
    </w:p>
    <w:p w:rsidR="00106D9F" w:rsidRPr="00106D9F" w:rsidRDefault="00106D9F" w:rsidP="00106D9F">
      <w:pPr>
        <w:spacing w:after="0" w:line="594" w:lineRule="exact"/>
        <w:ind w:leftChars="200" w:left="1880" w:hangingChars="450" w:hanging="1440"/>
        <w:jc w:val="right"/>
        <w:rPr>
          <w:rFonts w:ascii="方正仿宋_GBK" w:eastAsia="方正仿宋_GBK"/>
          <w:sz w:val="32"/>
          <w:szCs w:val="32"/>
        </w:rPr>
      </w:pPr>
      <w:r w:rsidRPr="00106D9F">
        <w:rPr>
          <w:rFonts w:ascii="方正仿宋_GBK" w:eastAsia="方正仿宋_GBK" w:hint="eastAsia"/>
          <w:sz w:val="32"/>
          <w:szCs w:val="32"/>
        </w:rPr>
        <w:t>单位：万元</w:t>
      </w:r>
    </w:p>
    <w:tbl>
      <w:tblPr>
        <w:tblW w:w="8789" w:type="dxa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1335"/>
        <w:gridCol w:w="1418"/>
        <w:gridCol w:w="2176"/>
        <w:gridCol w:w="1367"/>
        <w:gridCol w:w="1134"/>
        <w:gridCol w:w="709"/>
      </w:tblGrid>
      <w:tr w:rsidR="00FB77DE" w:rsidRPr="00FB77DE" w:rsidTr="00477D3D">
        <w:trPr>
          <w:trHeight w:val="952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项目类别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项目申报主体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项目有效投资额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补助金额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wordWrap w:val="0"/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黑体_GBK" w:eastAsia="方正黑体_GBK" w:hAnsi="Calibri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477D3D" w:rsidRPr="00FB77DE" w:rsidTr="00477D3D">
        <w:trPr>
          <w:trHeight w:val="85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477D3D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购进先进设备和技术项目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思味特</w:t>
            </w:r>
            <w:r w:rsidRPr="00477D3D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购进先进设备和技术项目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FB77DE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重庆思味特宠物用品股份有限公司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Default="00477D3D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193.00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  <w:t>40</w:t>
            </w: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477D3D" w:rsidRPr="00FB77DE" w:rsidTr="00477D3D">
        <w:trPr>
          <w:trHeight w:val="82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3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海通</w:t>
            </w:r>
            <w:r w:rsidRPr="00477D3D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购进先进设备和技术项目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重庆海通机械制造有限公司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Default="00477D3D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143.00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30.00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7D3D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FB77DE" w:rsidRPr="00FB77DE" w:rsidTr="00477D3D">
        <w:trPr>
          <w:trHeight w:val="83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477D3D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提升外贸数字化水平项目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金果源</w:t>
            </w: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提升外贸数字化水平项目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106D9F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重庆金果源实业有限公司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Default="00FB77DE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25</w:t>
            </w:r>
            <w:r w:rsidR="00634AA6">
              <w:rPr>
                <w:rFonts w:ascii="方正仿宋_GBK" w:eastAsia="方正仿宋_GBK" w:hint="eastAsia"/>
                <w:color w:val="000000"/>
              </w:rPr>
              <w:t>.</w:t>
            </w:r>
            <w:r>
              <w:rPr>
                <w:rFonts w:ascii="方正仿宋_GBK" w:eastAsia="方正仿宋_GBK" w:hint="eastAsia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106D9F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12.00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77DE" w:rsidRPr="00FB77DE" w:rsidRDefault="00FB77DE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3E7C0B" w:rsidRPr="00FB77DE" w:rsidTr="00F146F1">
        <w:trPr>
          <w:trHeight w:val="72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广交会展位费项目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广交会展位费项目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重庆浩发机械制造有限公司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477D3D" w:rsidRDefault="003E7C0B" w:rsidP="00634AA6">
            <w:pPr>
              <w:spacing w:after="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16</w:t>
            </w:r>
            <w:r w:rsidR="00634AA6">
              <w:rPr>
                <w:rFonts w:ascii="方正仿宋_GBK" w:eastAsia="方正仿宋_GBK" w:hint="eastAsia"/>
                <w:color w:val="000000"/>
              </w:rPr>
              <w:t>.</w:t>
            </w:r>
            <w:r>
              <w:rPr>
                <w:rFonts w:ascii="方正仿宋_GBK" w:eastAsia="方正仿宋_GBK" w:hint="eastAsia"/>
                <w:color w:val="000000"/>
              </w:rPr>
              <w:t>368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8.00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3E7C0B" w:rsidRPr="00FB77DE" w:rsidTr="000C2F45">
        <w:trPr>
          <w:trHeight w:val="829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35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124041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3E7C0B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广交会展位费项目</w:t>
            </w:r>
          </w:p>
        </w:tc>
        <w:tc>
          <w:tcPr>
            <w:tcW w:w="2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 w:rsidRPr="00106D9F"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重庆安第斯摩托车制造有限公司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Default="003E7C0B" w:rsidP="00634AA6">
            <w:pPr>
              <w:spacing w:after="0"/>
              <w:jc w:val="center"/>
              <w:rPr>
                <w:rFonts w:ascii="方正仿宋_GBK" w:eastAsia="方正仿宋_GBK" w:hAnsi="宋体" w:cs="宋体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26</w:t>
            </w:r>
            <w:r w:rsidR="00634AA6">
              <w:rPr>
                <w:rFonts w:ascii="方正仿宋_GBK" w:eastAsia="方正仿宋_GBK" w:hint="eastAsia"/>
                <w:color w:val="000000"/>
              </w:rPr>
              <w:t>.</w:t>
            </w:r>
            <w:r>
              <w:rPr>
                <w:rFonts w:ascii="方正仿宋_GBK" w:eastAsia="方正仿宋_GBK" w:hint="eastAsia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10.00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7C0B" w:rsidRPr="00FB77DE" w:rsidRDefault="003E7C0B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  <w:tr w:rsidR="000C2F45" w:rsidRPr="00FB77DE" w:rsidTr="00E57CEF">
        <w:trPr>
          <w:trHeight w:val="829"/>
        </w:trPr>
        <w:tc>
          <w:tcPr>
            <w:tcW w:w="5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Pr="00106D9F" w:rsidRDefault="000C2F45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Default="000C2F45" w:rsidP="00634AA6">
            <w:pPr>
              <w:spacing w:after="0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</w:rPr>
              <w:t>403.658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Default="000C2F45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Calibri" w:cs="宋体" w:hint="eastAsia"/>
                <w:color w:val="333333"/>
                <w:sz w:val="24"/>
                <w:szCs w:val="24"/>
              </w:rPr>
              <w:t>100.00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2F45" w:rsidRPr="00FB77DE" w:rsidRDefault="000C2F45" w:rsidP="00477D3D">
            <w:pPr>
              <w:adjustRightInd/>
              <w:snapToGrid/>
              <w:spacing w:after="0"/>
              <w:jc w:val="center"/>
              <w:textAlignment w:val="center"/>
              <w:rPr>
                <w:rFonts w:ascii="方正仿宋_GBK" w:eastAsia="方正仿宋_GBK" w:hAnsi="Calibri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826176">
      <w:pPr>
        <w:spacing w:after="0" w:line="594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46" w:rsidRDefault="00842446" w:rsidP="00124995">
      <w:pPr>
        <w:spacing w:after="0"/>
      </w:pPr>
      <w:r>
        <w:separator/>
      </w:r>
    </w:p>
  </w:endnote>
  <w:endnote w:type="continuationSeparator" w:id="0">
    <w:p w:rsidR="00842446" w:rsidRDefault="00842446" w:rsidP="001249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46" w:rsidRDefault="00842446" w:rsidP="00124995">
      <w:pPr>
        <w:spacing w:after="0"/>
      </w:pPr>
      <w:r>
        <w:separator/>
      </w:r>
    </w:p>
  </w:footnote>
  <w:footnote w:type="continuationSeparator" w:id="0">
    <w:p w:rsidR="00842446" w:rsidRDefault="00842446" w:rsidP="001249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024"/>
    <w:rsid w:val="00061769"/>
    <w:rsid w:val="0008680C"/>
    <w:rsid w:val="000C2F45"/>
    <w:rsid w:val="00106D9F"/>
    <w:rsid w:val="00124041"/>
    <w:rsid w:val="00124995"/>
    <w:rsid w:val="00292256"/>
    <w:rsid w:val="00323B43"/>
    <w:rsid w:val="003544BB"/>
    <w:rsid w:val="00387C8B"/>
    <w:rsid w:val="003D37D8"/>
    <w:rsid w:val="003E7C0B"/>
    <w:rsid w:val="00421DD0"/>
    <w:rsid w:val="00426133"/>
    <w:rsid w:val="004358AB"/>
    <w:rsid w:val="00477D3D"/>
    <w:rsid w:val="00634AA6"/>
    <w:rsid w:val="006C28E2"/>
    <w:rsid w:val="00747893"/>
    <w:rsid w:val="00826176"/>
    <w:rsid w:val="00842446"/>
    <w:rsid w:val="008B7726"/>
    <w:rsid w:val="00D31D50"/>
    <w:rsid w:val="00D9553E"/>
    <w:rsid w:val="00F45237"/>
    <w:rsid w:val="00FB77DE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249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499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49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49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cp:lastPrinted>2025-01-23T04:26:00Z</cp:lastPrinted>
  <dcterms:created xsi:type="dcterms:W3CDTF">2008-09-11T17:20:00Z</dcterms:created>
  <dcterms:modified xsi:type="dcterms:W3CDTF">2025-01-23T04:34:00Z</dcterms:modified>
</cp:coreProperties>
</file>