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line="594" w:lineRule="exact"/>
        <w:jc w:val="center"/>
        <w:rPr>
          <w:rFonts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</w:pPr>
    </w:p>
    <w:p>
      <w:pPr>
        <w:snapToGrid/>
        <w:spacing w:line="594" w:lineRule="exact"/>
        <w:jc w:val="center"/>
        <w:rPr>
          <w:rFonts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</w:pPr>
    </w:p>
    <w:p>
      <w:pPr>
        <w:snapToGrid/>
        <w:spacing w:line="594" w:lineRule="exact"/>
        <w:jc w:val="center"/>
        <w:rPr>
          <w:rFonts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</w:pPr>
    </w:p>
    <w:p>
      <w:pPr>
        <w:snapToGrid/>
        <w:spacing w:line="594" w:lineRule="exact"/>
        <w:jc w:val="center"/>
        <w:rPr>
          <w:rFonts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</w:pPr>
    </w:p>
    <w:p>
      <w:pPr>
        <w:snapToGrid/>
        <w:spacing w:line="594" w:lineRule="exact"/>
        <w:jc w:val="center"/>
        <w:rPr>
          <w:rFonts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</w:pPr>
    </w:p>
    <w:p>
      <w:pPr>
        <w:snapToGrid/>
        <w:spacing w:line="594" w:lineRule="exact"/>
        <w:jc w:val="center"/>
        <w:rPr>
          <w:rFonts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</w:pPr>
    </w:p>
    <w:p>
      <w:pPr>
        <w:snapToGrid/>
        <w:spacing w:line="594" w:lineRule="exact"/>
        <w:jc w:val="center"/>
        <w:rPr>
          <w:rFonts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ascii="方正小标宋_GBK" w:hAnsi="方正小标宋_GBK" w:eastAsia="方正小标宋_GBK" w:cs="方正小标宋_GBK"/>
          <w:color w:val="333333"/>
          <w:kern w:val="0"/>
          <w:sz w:val="44"/>
          <w:szCs w:val="44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  <w:t>永医保发〔</w:t>
      </w:r>
      <w:r>
        <w:rPr>
          <w:rFonts w:ascii="Times New Roman" w:hAnsi="Times New Roman" w:eastAsia="方正仿宋_GBK" w:cs="Times New Roman"/>
          <w:color w:val="333333"/>
          <w:kern w:val="0"/>
          <w:sz w:val="32"/>
          <w:szCs w:val="32"/>
          <w:shd w:val="clear" w:color="auto" w:fill="FFFFFF"/>
        </w:rPr>
        <w:t>202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ascii="Times New Roman" w:hAnsi="Times New Roman" w:eastAsia="方正仿宋_GBK" w:cs="Times New Roman"/>
          <w:color w:val="333333"/>
          <w:kern w:val="0"/>
          <w:sz w:val="32"/>
          <w:szCs w:val="32"/>
          <w:shd w:val="clear" w:color="auto" w:fill="FFFFFF"/>
        </w:rPr>
        <w:t>〕</w:t>
      </w:r>
      <w:r>
        <w:rPr>
          <w:rFonts w:hint="eastAsia" w:ascii="Times New Roman" w:hAnsi="Times New Roman" w:eastAsia="方正仿宋_GBK" w:cs="Times New Roman"/>
          <w:color w:val="333333"/>
          <w:kern w:val="0"/>
          <w:sz w:val="32"/>
          <w:szCs w:val="32"/>
          <w:shd w:val="clear" w:color="auto" w:fill="FFFFFF"/>
          <w:lang w:val="en-US" w:eastAsia="zh-CN"/>
        </w:rPr>
        <w:t>18</w:t>
      </w:r>
      <w:r>
        <w:rPr>
          <w:rFonts w:hint="eastAsia" w:ascii="方正仿宋_GBK" w:hAnsi="方正仿宋_GBK" w:eastAsia="方正仿宋_GBK" w:cs="方正仿宋_GBK"/>
          <w:color w:val="333333"/>
          <w:kern w:val="0"/>
          <w:sz w:val="32"/>
          <w:szCs w:val="32"/>
          <w:shd w:val="clear" w:color="auto" w:fill="FFFFFF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ascii="Calibri" w:hAnsi="Calibri" w:eastAsia="宋体" w:cs="Times New Roman"/>
          <w:sz w:val="21"/>
          <w:szCs w:val="24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重庆市永川区</w:t>
      </w:r>
      <w:r>
        <w:rPr>
          <w:rFonts w:hint="eastAsia" w:ascii="方正小标宋_GBK" w:hAnsi="方正小标宋_GBK" w:eastAsia="方正小标宋_GBK" w:cs="方正小标宋_GBK"/>
          <w:color w:val="333333"/>
          <w:sz w:val="44"/>
          <w:szCs w:val="44"/>
          <w:shd w:val="clear" w:color="auto" w:fill="FFFFFF"/>
        </w:rPr>
        <w:t>医疗保障</w:t>
      </w:r>
      <w:r>
        <w:rPr>
          <w:rFonts w:hint="eastAsia" w:ascii="方正小标宋_GBK" w:hAnsi="方正小标宋_GBK" w:eastAsia="方正小标宋_GBK" w:cs="方正小标宋_GBK"/>
          <w:color w:val="333333"/>
          <w:sz w:val="44"/>
          <w:szCs w:val="44"/>
          <w:shd w:val="clear" w:color="auto" w:fill="FFFFFF"/>
          <w:lang w:val="en-US" w:eastAsia="zh-CN"/>
        </w:rPr>
        <w:t>局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关于转发《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 w:bidi="ar"/>
        </w:rPr>
        <w:t>重庆市医疗保障局关于印发〈重庆市基本医疗保险门诊特殊疾病管理办法〉的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 w:bidi="ar"/>
        </w:rPr>
        <w:t>通知》的通知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left"/>
        <w:textAlignment w:val="auto"/>
        <w:rPr>
          <w:rFonts w:ascii="Times New Roman" w:hAnsi="Times New Roman"/>
        </w:rPr>
      </w:pPr>
      <w:r>
        <w:rPr>
          <w:rFonts w:ascii="方正小标宋_GBK" w:hAnsi="方正小标宋_GBK" w:eastAsia="方正小标宋_GBK" w:cs="方正小标宋_GBK"/>
          <w:color w:val="000000"/>
          <w:kern w:val="0"/>
          <w:sz w:val="43"/>
          <w:szCs w:val="43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各定点医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药</w:t>
      </w:r>
      <w:r>
        <w:rPr>
          <w:rFonts w:ascii="Times New Roman" w:hAnsi="Times New Roman" w:eastAsia="方正仿宋_GBK"/>
          <w:sz w:val="32"/>
          <w:szCs w:val="32"/>
        </w:rPr>
        <w:t>机构：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现将《重庆市医疗保障局关于印发〈重庆市基本医疗保险门诊特殊疾病管理办法〉的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通知》（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  <w:t>渝医保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发〔2025〕10号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）转发给你们，请认真遵照执行。该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办法从2025年6月1日起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  <w:t>施行，以往规定与该办法不一致的，以该办法为准。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（此页无正文）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both"/>
        <w:textAlignment w:val="auto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both"/>
        <w:textAlignment w:val="auto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right"/>
        <w:textAlignment w:val="auto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ascii="Times New Roman" w:hAnsi="Times New Roman" w:eastAsia="方正仿宋_GBK"/>
          <w:sz w:val="32"/>
          <w:szCs w:val="32"/>
        </w:rPr>
        <w:t>重庆市永川区</w:t>
      </w:r>
      <w:r>
        <w:rPr>
          <w:rFonts w:hint="eastAsia" w:ascii="Times New Roman" w:hAnsi="Times New Roman" w:eastAsia="方正仿宋_GBK"/>
          <w:sz w:val="32"/>
          <w:szCs w:val="32"/>
        </w:rPr>
        <w:t>医疗保障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局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center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                       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仿宋_GBK"/>
          <w:sz w:val="32"/>
          <w:szCs w:val="32"/>
        </w:rPr>
        <w:t>日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（联系人：</w:t>
      </w:r>
      <w:r>
        <w:rPr>
          <w:rFonts w:hint="eastAsia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秦莉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；联系方式：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023-49589623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>
      <w:pPr>
        <w:pStyle w:val="3"/>
        <w:spacing w:before="60" w:line="257" w:lineRule="auto"/>
        <w:ind w:right="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89575" cy="7301230"/>
            <wp:effectExtent l="0" t="0" r="12065" b="13970"/>
            <wp:docPr id="27" name="图片 18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IMG_25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730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1495" cy="7539990"/>
            <wp:effectExtent l="0" t="0" r="12065" b="3810"/>
            <wp:docPr id="21" name="图片 19" descr="IMG_2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5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53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9110" cy="7806690"/>
            <wp:effectExtent l="0" t="0" r="13970" b="11430"/>
            <wp:docPr id="26" name="图片 20" descr="IMG_2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5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7845" cy="7933055"/>
            <wp:effectExtent l="0" t="0" r="5715" b="6985"/>
            <wp:docPr id="22" name="图片 21" descr="IMG_2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9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5940" cy="7863205"/>
            <wp:effectExtent l="0" t="0" r="7620" b="635"/>
            <wp:docPr id="23" name="图片 22" descr="IMG_2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6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5775" cy="7971790"/>
            <wp:effectExtent l="0" t="0" r="12065" b="13970"/>
            <wp:docPr id="24" name="图片 23" descr="IMG_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6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97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0535" cy="7984490"/>
            <wp:effectExtent l="0" t="0" r="12065" b="1270"/>
            <wp:docPr id="25" name="图片 24" descr="IMG_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6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798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5615" cy="7973695"/>
            <wp:effectExtent l="0" t="0" r="6985" b="12065"/>
            <wp:docPr id="19" name="图片 25" descr="IMG_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6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797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7045" cy="7887335"/>
            <wp:effectExtent l="0" t="0" r="10795" b="6985"/>
            <wp:docPr id="20" name="图片 26" descr="IMG_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IMG_26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788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3390" cy="7959090"/>
            <wp:effectExtent l="0" t="0" r="13970" b="11430"/>
            <wp:docPr id="33" name="图片 27" descr="IMG_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IMG_26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8630" cy="8030845"/>
            <wp:effectExtent l="0" t="0" r="13970" b="635"/>
            <wp:docPr id="35" name="图片 28" descr="IMG_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 descr="IMG_26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03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6255" cy="7948930"/>
            <wp:effectExtent l="0" t="0" r="12065" b="6350"/>
            <wp:docPr id="34" name="图片 29" descr="IMG_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IMG_26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94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6725" cy="7969885"/>
            <wp:effectExtent l="0" t="0" r="635" b="635"/>
            <wp:docPr id="32" name="图片 30" descr="IMG_2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IMG_26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796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4505" cy="7942580"/>
            <wp:effectExtent l="0" t="0" r="13335" b="12700"/>
            <wp:docPr id="29" name="图片 31" descr="IMG_2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69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0380" cy="7908290"/>
            <wp:effectExtent l="0" t="0" r="12700" b="1270"/>
            <wp:docPr id="30" name="图片 32" descr="IMG_2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IMG_27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4185" cy="7935595"/>
            <wp:effectExtent l="0" t="0" r="3175" b="4445"/>
            <wp:docPr id="28" name="图片 33" descr="IMG_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 descr="IMG_27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93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4985" cy="8008620"/>
            <wp:effectExtent l="0" t="0" r="13335" b="7620"/>
            <wp:docPr id="36" name="图片 35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IMG_25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6" w:tblpY="12069"/>
        <w:tblOverlap w:val="never"/>
        <w:tblW w:w="8820" w:type="dxa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0"/>
        <w:gridCol w:w="4000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4820" w:type="dxa"/>
            <w:tcBorders>
              <w:top w:val="single" w:color="auto" w:sz="4" w:space="0"/>
              <w:right w:val="nil"/>
            </w:tcBorders>
            <w:noWrap w:val="0"/>
            <w:vAlign w:val="center"/>
          </w:tcPr>
          <w:p>
            <w:pPr>
              <w:ind w:left="210" w:leftChars="100"/>
              <w:rPr>
                <w:rFonts w:hint="eastAsia" w:ascii="Calibri" w:hAnsi="Calibri" w:eastAsia="方正仿宋_GBK" w:cs="Times New Roman"/>
                <w:spacing w:val="-20"/>
                <w:sz w:val="28"/>
                <w:szCs w:val="28"/>
                <w:lang w:val="en-US" w:eastAsia="zh-CN"/>
              </w:rPr>
            </w:pPr>
            <w:r>
              <w:rPr>
                <w:rFonts w:ascii="Calibri" w:hAnsi="Calibri" w:eastAsia="方正仿宋_GBK" w:cs="Times New Roman"/>
                <w:spacing w:val="-20"/>
                <w:sz w:val="28"/>
                <w:szCs w:val="28"/>
              </w:rPr>
              <w:t>重庆市</w:t>
            </w:r>
            <w:r>
              <w:rPr>
                <w:rFonts w:hint="eastAsia" w:ascii="Calibri" w:hAnsi="Calibri" w:eastAsia="方正仿宋_GBK" w:cs="Times New Roman"/>
                <w:spacing w:val="-20"/>
                <w:sz w:val="28"/>
                <w:szCs w:val="28"/>
              </w:rPr>
              <w:t>永川区医疗保障</w:t>
            </w:r>
            <w:r>
              <w:rPr>
                <w:rFonts w:hint="eastAsia" w:eastAsia="方正仿宋_GBK" w:cs="Times New Roman"/>
                <w:spacing w:val="-20"/>
                <w:sz w:val="28"/>
                <w:szCs w:val="28"/>
                <w:lang w:val="en-US" w:eastAsia="zh-CN"/>
              </w:rPr>
              <w:t>局办公室</w:t>
            </w:r>
          </w:p>
        </w:tc>
        <w:tc>
          <w:tcPr>
            <w:tcW w:w="4000" w:type="dxa"/>
            <w:tcBorders>
              <w:top w:val="single" w:color="auto" w:sz="4" w:space="0"/>
              <w:left w:val="nil"/>
            </w:tcBorders>
            <w:noWrap w:val="0"/>
            <w:vAlign w:val="center"/>
          </w:tcPr>
          <w:p>
            <w:pPr>
              <w:ind w:right="210" w:rightChars="100"/>
              <w:jc w:val="right"/>
              <w:rPr>
                <w:rFonts w:ascii="Calibri" w:hAnsi="Calibri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202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日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005" cy="7347585"/>
            <wp:effectExtent l="0" t="0" r="10795" b="13335"/>
            <wp:docPr id="31" name="图片 34" descr="IMG_2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 descr="IMG_27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734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47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6B308B"/>
    <w:rsid w:val="09BF4845"/>
    <w:rsid w:val="144B37C5"/>
    <w:rsid w:val="1CEB714B"/>
    <w:rsid w:val="24525A56"/>
    <w:rsid w:val="29CE229E"/>
    <w:rsid w:val="2DE56CBA"/>
    <w:rsid w:val="38A61D2C"/>
    <w:rsid w:val="40E15654"/>
    <w:rsid w:val="6654754E"/>
    <w:rsid w:val="676E7AF3"/>
    <w:rsid w:val="6A1853E0"/>
    <w:rsid w:val="6F386D4F"/>
    <w:rsid w:val="746B308B"/>
    <w:rsid w:val="78491E32"/>
    <w:rsid w:val="79C14070"/>
    <w:rsid w:val="DFDEF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qFormat/>
    <w:uiPriority w:val="0"/>
    <w:pPr>
      <w:widowControl w:val="0"/>
      <w:snapToGrid w:val="0"/>
      <w:jc w:val="both"/>
    </w:pPr>
    <w:rPr>
      <w:rFonts w:ascii="宋体" w:hAnsi="Courier New" w:eastAsia="方正仿宋_GBK" w:cs="方正仿宋_GBK"/>
      <w:kern w:val="2"/>
      <w:sz w:val="32"/>
      <w:szCs w:val="32"/>
      <w:lang w:val="en-US" w:eastAsia="zh-CN" w:bidi="ar-SA"/>
    </w:rPr>
  </w:style>
  <w:style w:type="paragraph" w:styleId="3">
    <w:name w:val="Body Text"/>
    <w:basedOn w:val="1"/>
    <w:qFormat/>
    <w:uiPriority w:val="0"/>
    <w:rPr>
      <w:rFonts w:ascii="方正仿宋_GBK" w:hAnsi="方正仿宋_GBK" w:eastAsia="方正仿宋_GBK" w:cs="方正仿宋_GBK"/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255</Words>
  <Characters>279</Characters>
  <Lines>0</Lines>
  <Paragraphs>0</Paragraphs>
  <TotalTime>0</TotalTime>
  <ScaleCrop>false</ScaleCrop>
  <LinksUpToDate>false</LinksUpToDate>
  <CharactersWithSpaces>323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2025-01-23T15:37:00Z</dcterms:created>
  <dc:creator>淡漠＆哀</dc:creator>
  <cp:lastModifiedBy> </cp:lastModifiedBy>
  <cp:lastPrinted>2025-04-03T15:06:00Z</cp:lastPrinted>
  <dcterms:modified xsi:type="dcterms:W3CDTF">2025-04-03T16:06:08Z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79BA0DE25801438E8AFC5F692DBE4427_13</vt:lpwstr>
  </property>
  <property fmtid="{D5CDD505-2E9C-101B-9397-08002B2CF9AE}" pid="4" name="KSOTemplateDocerSaveRecord">
    <vt:lpwstr>eyJoZGlkIjoiYTBiOGU5OWZjYWNmYzRiYTdmMzdkMDEzMjhlMjU5YmYiLCJ1c2VySWQiOiI1MTg2ODUxMjMifQ==</vt:lpwstr>
  </property>
</Properties>
</file>