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C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重庆市永川区大安街道办事处</w:t>
      </w:r>
    </w:p>
    <w:p w14:paraId="20174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年政府信息公开工作年度报告</w:t>
      </w:r>
    </w:p>
    <w:p w14:paraId="739F9093">
      <w:pPr>
        <w:rPr>
          <w:rFonts w:hint="default"/>
          <w:sz w:val="22"/>
          <w:szCs w:val="22"/>
          <w:lang w:val="en-US" w:eastAsia="zh-CN"/>
        </w:rPr>
      </w:pPr>
    </w:p>
    <w:p w14:paraId="6A1886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报告根据《中华人民共和国政府信息公开条例》（国务院令第711号）有关规定和《重庆市永川区人民政府办公室关于做好2024年政府信息公开工作年度报告编制工作的通知》相关要求编制。本报告中所列数据的统计期限自2024年1月1日起至2024年12月31日止。</w:t>
      </w:r>
    </w:p>
    <w:p w14:paraId="742D9BD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总体情况</w:t>
      </w:r>
    </w:p>
    <w:p w14:paraId="78D69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（一）主动公开情况</w:t>
      </w:r>
    </w:p>
    <w:p w14:paraId="779E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2024年，街道全面梳理政务信息，在专属网页累计主动公开信息97条，其中：公开政策文件1条、政府财政预算决算18条、基层政务公开等事项78条，未有公开涉密信息、危及国家安全信息等违法违规现象。                  </w:t>
      </w:r>
    </w:p>
    <w:p w14:paraId="5120E23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6530" cy="2555240"/>
            <wp:effectExtent l="4445" t="4445" r="15875" b="1206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DD564D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016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（二）依申请公开情况</w:t>
      </w:r>
    </w:p>
    <w:p w14:paraId="3FDF1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及时更新重庆市永川区大安街道办事处信息公开指南（2024年版），畅通群众申请公开信息渠道。2024年收到公开信息申请2条，并在法定时间内办结。</w:t>
      </w:r>
    </w:p>
    <w:p w14:paraId="00A4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（三）政府信息管理情况</w:t>
      </w:r>
    </w:p>
    <w:p w14:paraId="5D29BA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大安街道严格按照上级要求及相关文件规定，明确分管领导负责审核审批， 经办人具体负责，相关科室协同配合，严格执行《大安街道政务信息公开“三审三校”制度》，对政务公开各栏目进行动态监测，并做好日常整改。</w:t>
      </w:r>
    </w:p>
    <w:p w14:paraId="5E8726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政府信息公开平台建设情况</w:t>
      </w:r>
    </w:p>
    <w:p w14:paraId="7905E3D2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线上镇街专属网页建设情况</w:t>
      </w:r>
    </w:p>
    <w:p w14:paraId="4E56C8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大安街道严格按照“政务公开数字化管理平台”的工作提醒，定期对街道专属网页进行维护，及时发布更新，保障群众知情权。</w:t>
      </w:r>
    </w:p>
    <w:p w14:paraId="53C537F3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线下政务公开专区建设情况</w:t>
      </w:r>
    </w:p>
    <w:p w14:paraId="2B6EEF4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大安街道政务公开专区开设在三号楼一楼大厅，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安排专人维护设施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，为群众答疑解惑，每月及时更新政务资料，设立惠民惠农补贴公示专区，方便群众自行查阅。全年配合上级督查2次，及时对所存在问题进行整改。</w:t>
      </w:r>
    </w:p>
    <w:p w14:paraId="58478970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监督保障情况</w:t>
      </w:r>
    </w:p>
    <w:p w14:paraId="41EB10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每次发布都严格落实“三审三校”制度，做到由便民服务中心牵头，压实各科室责任，做好政务公开板块监督保障工作，本着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“涉密信息不上网，上网信息不涉密”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原则，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严防信息内容不严谨、发布不及时等现象，确保信息严格按照规范要求公开。</w:t>
      </w:r>
    </w:p>
    <w:p w14:paraId="0669F3C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行政机关主动公开政府信息情况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0F2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8E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 w14:paraId="0CFF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E1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0A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AE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1B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 w14:paraId="3061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F8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C1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99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823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777D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D6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82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38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5B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2DBB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3F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 w14:paraId="70EE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C5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37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3B7B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06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1A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193</w:t>
            </w:r>
          </w:p>
        </w:tc>
      </w:tr>
      <w:tr w14:paraId="73C1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6E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 w14:paraId="76E7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92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39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54B6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62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B1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 w14:paraId="0EB2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AB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ED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44CE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97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 w14:paraId="7092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99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36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 w14:paraId="524D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86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7F423"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5C4514E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200A6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67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89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10F5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2210E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428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05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1A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398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0CD6B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BDBED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90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 w14:paraId="13E20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B5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 w14:paraId="6B59F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2D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55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57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BA7909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087BF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BC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B0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B7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8F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D5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01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63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72F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</w:p>
        </w:tc>
      </w:tr>
      <w:tr w14:paraId="556B1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93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40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24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DD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6C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19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FE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233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440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05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89D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188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96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5FB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EFC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F3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C5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F8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3851CF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DE69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64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49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A1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52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4B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BD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767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0E0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DE2C2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F905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EB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D9A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F43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AEA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96D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DF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FDC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95C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CDC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BA6B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B147C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280CA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C5A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114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EFE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9AF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C03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ADF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45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42F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D932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371C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4733D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7BB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00E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D04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8D4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895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17B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2E3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1DB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A5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2F5D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C2F07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394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F6C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CB5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629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E24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AA5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A1F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5CD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867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AD4DF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9A0DC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0EB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590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817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DD0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326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178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933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32A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4C9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B1CE0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FFA7E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B11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594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04C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CC5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E40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C3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9B1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0C9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A8C0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9F376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16C30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BFC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1DE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1CC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4EB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C6E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6FF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AE0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067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67A5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42C4F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E026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35D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391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D93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811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BA9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2A1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681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C45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7E8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9BC78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34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A86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8DE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273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DFD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4F4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C13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0E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AC3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</w:tr>
      <w:tr w14:paraId="59083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588F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4EB1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61A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9C8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D90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843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EB6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A36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CA0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C41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</w:p>
        </w:tc>
      </w:tr>
      <w:tr w14:paraId="1E611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6192A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18A4A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899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19F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 w14:paraId="1E3DC689">
            <w:pPr>
              <w:pStyle w:val="2"/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3B6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CA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232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936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75F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2CC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</w:tr>
      <w:tr w14:paraId="538EEB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68257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C6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5B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C19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D34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BE2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85A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C24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282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274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BAA8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BDB0E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36E40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69B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927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031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783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86F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9E0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27E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C7A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E067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3F997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57F57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2F4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74A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1C4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51D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63F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CBB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B5E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AC8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4B8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F8C5D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39532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6F1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429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7A0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2E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2E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CF4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30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54D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CD1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A5924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78D118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6F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2B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22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1F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E3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9D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54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88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B2A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738D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51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5D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D0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88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26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1A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A5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5A4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4B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7FEE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636D6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31645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3C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78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B0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741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F54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7D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85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1D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BA0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FF9627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8149D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39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02B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1F5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A4F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FD2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493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226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C13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0EC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43079F"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38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D1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82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F8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36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A1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09F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657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</w:p>
        </w:tc>
      </w:tr>
      <w:tr w14:paraId="36F070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4A5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F14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4D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8A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99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E4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103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28C0BB"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F62793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政府信息公开行政复议、行政诉讼情况</w:t>
      </w:r>
    </w:p>
    <w:tbl>
      <w:tblPr>
        <w:tblStyle w:val="4"/>
        <w:tblW w:w="92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04"/>
        <w:gridCol w:w="604"/>
        <w:gridCol w:w="604"/>
        <w:gridCol w:w="658"/>
        <w:gridCol w:w="550"/>
        <w:gridCol w:w="605"/>
        <w:gridCol w:w="605"/>
        <w:gridCol w:w="605"/>
        <w:gridCol w:w="502"/>
        <w:gridCol w:w="709"/>
        <w:gridCol w:w="604"/>
        <w:gridCol w:w="530"/>
        <w:gridCol w:w="567"/>
        <w:gridCol w:w="567"/>
      </w:tblGrid>
      <w:tr w14:paraId="31B46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8AB6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97B0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行政诉讼</w:t>
            </w:r>
          </w:p>
        </w:tc>
      </w:tr>
      <w:tr w14:paraId="339A5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E653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FD83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32A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72F8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AD23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0F43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CF68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复议后起诉</w:t>
            </w:r>
          </w:p>
        </w:tc>
      </w:tr>
      <w:tr w14:paraId="680D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2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8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E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4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F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B627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B54F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65D2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C758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2C67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A651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EB8F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98D0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9071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B2AD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总计</w:t>
            </w:r>
          </w:p>
        </w:tc>
      </w:tr>
      <w:tr w14:paraId="78EFA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EA71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92D8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503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7D80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25EE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A67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1D88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23E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E9AB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17D1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8A7C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F68A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99C2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597E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D07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54C215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政府信息公开工作存在的主要问题及改进情况</w:t>
      </w:r>
    </w:p>
    <w:p w14:paraId="1496C08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主要存在的问题</w:t>
      </w:r>
    </w:p>
    <w:p w14:paraId="226CF7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2024年，大安街道政务公开工作取得了一定成效，通过上级督查、自检自查，主要有三个方面的问题。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部分信息表述性错误；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政府信息公开内容不够全面；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工作人员经验不足。</w:t>
      </w:r>
    </w:p>
    <w:p w14:paraId="43FB082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整改措施</w:t>
      </w:r>
    </w:p>
    <w:p w14:paraId="3D4C82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针对上述问题，大安街道将继续按照政务公开工作各项要求，进一步提高政务公开工作质量，逐步解决相应问题。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加强发布审核，确保信息发布的准确性。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全面梳理政务公开内容，做到发布不出错、不漏项。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做好以老带新交接工作，丰富工作人员经验，提升业务能力。</w:t>
      </w:r>
    </w:p>
    <w:p w14:paraId="2911110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其他需要说明的事项</w:t>
      </w:r>
    </w:p>
    <w:p w14:paraId="02C7CF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本单位严格落实《政府信息公开条例》要求，完成政务公开各项工作。本机关未收取信息处理费。</w:t>
      </w:r>
    </w:p>
    <w:p w14:paraId="4727A913"/>
    <w:sectPr>
      <w:pgSz w:w="11906" w:h="16838"/>
      <w:pgMar w:top="198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26415"/>
    <w:multiLevelType w:val="singleLevel"/>
    <w:tmpl w:val="B4E264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6E2A01"/>
    <w:multiLevelType w:val="singleLevel"/>
    <w:tmpl w:val="346E2A01"/>
    <w:lvl w:ilvl="0" w:tentative="0">
      <w:start w:val="4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2">
    <w:nsid w:val="6ADF0902"/>
    <w:multiLevelType w:val="singleLevel"/>
    <w:tmpl w:val="6ADF0902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50EE041"/>
    <w:multiLevelType w:val="singleLevel"/>
    <w:tmpl w:val="750EE0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2670"/>
    <w:rsid w:val="069845E6"/>
    <w:rsid w:val="10A83873"/>
    <w:rsid w:val="169E79F7"/>
    <w:rsid w:val="1C782A98"/>
    <w:rsid w:val="204E0461"/>
    <w:rsid w:val="22291FF7"/>
    <w:rsid w:val="29E600F1"/>
    <w:rsid w:val="2B707517"/>
    <w:rsid w:val="45BF7D85"/>
    <w:rsid w:val="5344287C"/>
    <w:rsid w:val="552B4ECA"/>
    <w:rsid w:val="558E065B"/>
    <w:rsid w:val="584B2834"/>
    <w:rsid w:val="5AE0479A"/>
    <w:rsid w:val="5F6661A5"/>
    <w:rsid w:val="5FE7657F"/>
    <w:rsid w:val="60AC408B"/>
    <w:rsid w:val="6C4A2670"/>
    <w:rsid w:val="6DDA2238"/>
    <w:rsid w:val="770A5E66"/>
    <w:rsid w:val="7DC51650"/>
    <w:rsid w:val="7E3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主动公开情况（总计：</a:t>
            </a:r>
            <a:r>
              <a:rPr lang="en-US" altLang="zh-CN"/>
              <a:t>97</a:t>
            </a:r>
            <a:r>
              <a:t>）</a:t>
            </a:r>
          </a:p>
        </c:rich>
      </c:tx>
      <c:layout>
        <c:manualLayout>
          <c:xMode val="edge"/>
          <c:yMode val="edge"/>
          <c:x val="0.303575742933076"/>
          <c:y val="0.058151093439363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Sheet1!$A$1:$A$3</c:f>
              <c:strCache>
                <c:ptCount val="3"/>
                <c:pt idx="0">
                  <c:v>政策文件</c:v>
                </c:pt>
                <c:pt idx="1">
                  <c:v>政府财政预算/决算</c:v>
                </c:pt>
                <c:pt idx="2">
                  <c:v>基层政务公开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1</c:v>
                </c:pt>
                <c:pt idx="1">
                  <c:v>18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36022506"/>
        <c:axId val="471004965"/>
      </c:barChart>
      <c:catAx>
        <c:axId val="236022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1004965"/>
        <c:crosses val="autoZero"/>
        <c:auto val="1"/>
        <c:lblAlgn val="ctr"/>
        <c:lblOffset val="100"/>
        <c:noMultiLvlLbl val="0"/>
      </c:catAx>
      <c:valAx>
        <c:axId val="47100496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602250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15403c2-f052-4b9b-9397-ebf4b7365cb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947</Words>
  <Characters>977</Characters>
  <Lines>0</Lines>
  <Paragraphs>0</Paragraphs>
  <TotalTime>677</TotalTime>
  <ScaleCrop>false</ScaleCrop>
  <LinksUpToDate>false</LinksUpToDate>
  <CharactersWithSpaces>996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2025-01-06T02:05:00Z</dcterms:created>
  <dc:creator>WPS_1721403052</dc:creator>
  <cp:lastModifiedBy>WPS_1721403052</cp:lastModifiedBy>
  <cp:lastPrinted>2025-01-13T06:53:00Z</cp:lastPrinted>
  <dcterms:modified xsi:type="dcterms:W3CDTF">2025-01-20T03:26:08Z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5BE1DB4C2EB942B0AED92883254113D4_11</vt:lpwstr>
  </property>
  <property fmtid="{D5CDD505-2E9C-101B-9397-08002B2CF9AE}" pid="4" name="KSOTemplateDocerSaveRecord">
    <vt:lpwstr>eyJoZGlkIjoiZGI4NmVlMTk1NGQ5NmRlNmQ5NjdjMjA0OTEyMGU1NTIiLCJ1c2VySWQiOiIxNjE1OTIwMzE5In0=</vt:lpwstr>
  </property>
</Properties>
</file>