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val="0"/>
        <w:spacing w:after="0" w:line="594" w:lineRule="exact"/>
        <w:jc w:val="center"/>
        <w:textAlignment w:val="auto"/>
        <w:rPr>
          <w:rFonts w:ascii="Times New Roman" w:hAnsi="Times New Roman" w:eastAsia="方正仿宋_GBK"/>
          <w:sz w:val="32"/>
          <w:szCs w:val="24"/>
        </w:rPr>
      </w:pPr>
    </w:p>
    <w:p>
      <w:pPr>
        <w:keepNext w:val="0"/>
        <w:keepLines w:val="0"/>
        <w:pageBreakBefore w:val="0"/>
        <w:kinsoku/>
        <w:overflowPunct/>
        <w:topLinePunct w:val="0"/>
        <w:autoSpaceDE/>
        <w:autoSpaceDN/>
        <w:bidi w:val="0"/>
        <w:snapToGrid w:val="0"/>
        <w:spacing w:after="0" w:line="594" w:lineRule="exact"/>
        <w:jc w:val="center"/>
        <w:textAlignment w:val="auto"/>
        <w:rPr>
          <w:rFonts w:ascii="Times New Roman" w:hAnsi="Times New Roman" w:eastAsia="方正仿宋_GBK"/>
          <w:sz w:val="32"/>
          <w:szCs w:val="24"/>
        </w:rPr>
      </w:pPr>
    </w:p>
    <w:p>
      <w:pPr>
        <w:keepNext w:val="0"/>
        <w:keepLines w:val="0"/>
        <w:pageBreakBefore w:val="0"/>
        <w:kinsoku/>
        <w:overflowPunct/>
        <w:topLinePunct w:val="0"/>
        <w:autoSpaceDE/>
        <w:autoSpaceDN/>
        <w:bidi w:val="0"/>
        <w:snapToGrid w:val="0"/>
        <w:spacing w:after="0" w:line="594" w:lineRule="exact"/>
        <w:jc w:val="center"/>
        <w:textAlignment w:val="auto"/>
        <w:rPr>
          <w:rFonts w:ascii="Times New Roman" w:hAnsi="Times New Roman" w:eastAsia="方正仿宋_GBK"/>
          <w:sz w:val="32"/>
          <w:szCs w:val="24"/>
        </w:rPr>
      </w:pPr>
    </w:p>
    <w:p>
      <w:pPr>
        <w:keepNext w:val="0"/>
        <w:keepLines w:val="0"/>
        <w:pageBreakBefore w:val="0"/>
        <w:kinsoku/>
        <w:overflowPunct/>
        <w:topLinePunct w:val="0"/>
        <w:autoSpaceDE/>
        <w:autoSpaceDN/>
        <w:bidi w:val="0"/>
        <w:snapToGrid w:val="0"/>
        <w:spacing w:after="0" w:line="594" w:lineRule="exact"/>
        <w:jc w:val="center"/>
        <w:textAlignment w:val="auto"/>
        <w:rPr>
          <w:rFonts w:ascii="Times New Roman" w:hAnsi="Times New Roman" w:eastAsia="方正仿宋_GBK"/>
          <w:sz w:val="32"/>
          <w:szCs w:val="24"/>
        </w:rPr>
      </w:pPr>
    </w:p>
    <w:p>
      <w:pPr>
        <w:keepNext w:val="0"/>
        <w:keepLines w:val="0"/>
        <w:pageBreakBefore w:val="0"/>
        <w:kinsoku/>
        <w:overflowPunct/>
        <w:topLinePunct w:val="0"/>
        <w:autoSpaceDE/>
        <w:autoSpaceDN/>
        <w:bidi w:val="0"/>
        <w:snapToGrid w:val="0"/>
        <w:spacing w:after="0" w:line="594" w:lineRule="exact"/>
        <w:jc w:val="center"/>
        <w:textAlignment w:val="auto"/>
        <w:rPr>
          <w:rFonts w:ascii="Times New Roman" w:hAnsi="Times New Roman" w:eastAsia="方正仿宋_GBK"/>
          <w:sz w:val="32"/>
          <w:szCs w:val="24"/>
        </w:rPr>
      </w:pPr>
    </w:p>
    <w:p>
      <w:pPr>
        <w:keepNext w:val="0"/>
        <w:keepLines w:val="0"/>
        <w:pageBreakBefore w:val="0"/>
        <w:kinsoku/>
        <w:overflowPunct/>
        <w:topLinePunct w:val="0"/>
        <w:autoSpaceDE/>
        <w:autoSpaceDN/>
        <w:bidi w:val="0"/>
        <w:snapToGrid w:val="0"/>
        <w:spacing w:after="0" w:line="594" w:lineRule="exact"/>
        <w:jc w:val="center"/>
        <w:textAlignment w:val="auto"/>
        <w:rPr>
          <w:rFonts w:ascii="Times New Roman" w:hAnsi="Times New Roman" w:eastAsia="方正仿宋_GBK"/>
          <w:sz w:val="32"/>
          <w:szCs w:val="24"/>
        </w:rPr>
      </w:pPr>
    </w:p>
    <w:p>
      <w:pPr>
        <w:keepNext w:val="0"/>
        <w:keepLines w:val="0"/>
        <w:pageBreakBefore w:val="0"/>
        <w:kinsoku/>
        <w:wordWrap/>
        <w:overflowPunct/>
        <w:topLinePunct w:val="0"/>
        <w:autoSpaceDE/>
        <w:autoSpaceDN/>
        <w:bidi w:val="0"/>
        <w:adjustRightInd w:val="0"/>
        <w:snapToGrid w:val="0"/>
        <w:spacing w:after="0" w:line="594" w:lineRule="exact"/>
        <w:jc w:val="center"/>
        <w:textAlignment w:val="auto"/>
        <w:rPr>
          <w:rFonts w:ascii="Times New Roman" w:hAnsi="Times New Roman" w:eastAsia="方正仿宋_GBK"/>
          <w:sz w:val="32"/>
          <w:szCs w:val="24"/>
        </w:rPr>
      </w:pPr>
    </w:p>
    <w:p>
      <w:pPr>
        <w:keepNext w:val="0"/>
        <w:keepLines w:val="0"/>
        <w:pageBreakBefore w:val="0"/>
        <w:widowControl w:val="0"/>
        <w:kinsoku/>
        <w:wordWrap/>
        <w:overflowPunct/>
        <w:topLinePunct w:val="0"/>
        <w:autoSpaceDE/>
        <w:autoSpaceDN/>
        <w:bidi w:val="0"/>
        <w:adjustRightInd w:val="0"/>
        <w:snapToGrid w:val="0"/>
        <w:spacing w:after="0" w:line="594" w:lineRule="exact"/>
        <w:jc w:val="center"/>
        <w:textAlignment w:val="auto"/>
        <w:rPr>
          <w:rFonts w:ascii="黑体" w:hAnsi="黑体" w:eastAsia="黑体"/>
          <w:color w:val="FF0000"/>
          <w:w w:val="48"/>
          <w:sz w:val="84"/>
          <w:szCs w:val="84"/>
        </w:rPr>
      </w:pPr>
      <w:r>
        <w:rPr>
          <w:rFonts w:hint="eastAsia" w:ascii="方正仿宋_GBK" w:eastAsia="方正仿宋_GBK"/>
          <w:sz w:val="32"/>
          <w:szCs w:val="32"/>
          <w:lang w:eastAsia="zh-CN"/>
        </w:rPr>
        <w:t>红炉</w:t>
      </w:r>
      <w:r>
        <w:rPr>
          <w:rFonts w:hint="eastAsia" w:ascii="方正仿宋_GBK" w:eastAsia="方正仿宋_GBK"/>
          <w:sz w:val="32"/>
          <w:szCs w:val="32"/>
        </w:rPr>
        <w:t>府发〔</w:t>
      </w:r>
      <w:r>
        <w:rPr>
          <w:rFonts w:hint="eastAsia" w:ascii="Times New Roman" w:hAnsi="Times New Roman" w:eastAsia="方正仿宋_GBK" w:cs="Times New Roman"/>
          <w:kern w:val="0"/>
          <w:sz w:val="32"/>
          <w:szCs w:val="32"/>
          <w:lang w:val="en-US" w:eastAsia="zh-CN" w:bidi="ar-SA"/>
        </w:rPr>
        <w:t>2022</w:t>
      </w:r>
      <w:r>
        <w:rPr>
          <w:rFonts w:hint="eastAsia" w:ascii="方正仿宋_GBK" w:eastAsia="方正仿宋_GBK"/>
          <w:sz w:val="32"/>
          <w:szCs w:val="32"/>
        </w:rPr>
        <w:t>〕</w:t>
      </w:r>
      <w:r>
        <w:rPr>
          <w:rFonts w:hint="eastAsia" w:ascii="Times New Roman" w:hAnsi="Times New Roman" w:eastAsia="方正仿宋_GBK" w:cs="Times New Roman"/>
          <w:kern w:val="0"/>
          <w:sz w:val="32"/>
          <w:szCs w:val="32"/>
          <w:lang w:val="en-US" w:eastAsia="zh-CN" w:bidi="ar-SA"/>
        </w:rPr>
        <w:t>7</w:t>
      </w:r>
      <w:r>
        <w:rPr>
          <w:rFonts w:hint="eastAsia" w:ascii="方正仿宋_GBK" w:eastAsia="方正仿宋_GBK"/>
          <w:sz w:val="32"/>
          <w:szCs w:val="32"/>
        </w:rPr>
        <w:t xml:space="preserve">号 </w:t>
      </w:r>
    </w:p>
    <w:p>
      <w:pPr>
        <w:keepNext w:val="0"/>
        <w:keepLines w:val="0"/>
        <w:pageBreakBefore w:val="0"/>
        <w:widowControl w:val="0"/>
        <w:kinsoku/>
        <w:wordWrap/>
        <w:overflowPunct/>
        <w:topLinePunct w:val="0"/>
        <w:autoSpaceDE/>
        <w:autoSpaceDN/>
        <w:bidi w:val="0"/>
        <w:adjustRightInd w:val="0"/>
        <w:snapToGrid w:val="0"/>
        <w:spacing w:after="0" w:line="594" w:lineRule="exact"/>
        <w:jc w:val="center"/>
        <w:textAlignment w:val="auto"/>
        <w:rPr>
          <w:rFonts w:ascii="黑体" w:hAnsi="黑体" w:eastAsia="黑体"/>
          <w:color w:val="000000"/>
          <w:sz w:val="44"/>
          <w:szCs w:val="44"/>
        </w:rPr>
      </w:pPr>
    </w:p>
    <w:p>
      <w:pPr>
        <w:pStyle w:val="9"/>
        <w:keepNext w:val="0"/>
        <w:keepLines w:val="0"/>
        <w:pageBreakBefore w:val="0"/>
        <w:tabs>
          <w:tab w:val="left" w:pos="1540"/>
        </w:tabs>
        <w:kinsoku/>
        <w:wordWrap/>
        <w:overflowPunct/>
        <w:topLinePunct w:val="0"/>
        <w:autoSpaceDE/>
        <w:autoSpaceDN/>
        <w:bidi w:val="0"/>
        <w:adjustRightInd w:val="0"/>
        <w:snapToGrid w:val="0"/>
        <w:spacing w:before="0" w:beforeAutospacing="0" w:after="0" w:afterAutospacing="0" w:line="594"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重庆市永川区红炉镇人民政府</w:t>
      </w:r>
    </w:p>
    <w:p>
      <w:pPr>
        <w:pStyle w:val="9"/>
        <w:keepNext w:val="0"/>
        <w:keepLines w:val="0"/>
        <w:pageBreakBefore w:val="0"/>
        <w:widowControl/>
        <w:tabs>
          <w:tab w:val="left" w:pos="1540"/>
        </w:tabs>
        <w:kinsoku/>
        <w:wordWrap/>
        <w:overflowPunct/>
        <w:topLinePunct w:val="0"/>
        <w:autoSpaceDE/>
        <w:autoSpaceDN/>
        <w:bidi w:val="0"/>
        <w:adjustRightInd w:val="0"/>
        <w:snapToGrid w:val="0"/>
        <w:spacing w:before="0" w:beforeAutospacing="0" w:after="0" w:afterAutospacing="0" w:line="594"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val="en-US" w:eastAsia="zh-CN"/>
        </w:rPr>
        <w:t>印发《红炉镇</w:t>
      </w:r>
      <w:r>
        <w:rPr>
          <w:rFonts w:hint="eastAsia" w:eastAsia="方正小标宋_GBK"/>
          <w:sz w:val="44"/>
          <w:szCs w:val="44"/>
        </w:rPr>
        <w:t>今冬明春道路交通安全</w:t>
      </w:r>
      <w:r>
        <w:rPr>
          <w:rFonts w:hint="eastAsia" w:eastAsia="方正小标宋_GBK"/>
          <w:sz w:val="44"/>
          <w:szCs w:val="44"/>
          <w:lang w:val="en-US" w:eastAsia="zh-CN"/>
        </w:rPr>
        <w:t>专项整治行动</w:t>
      </w:r>
      <w:r>
        <w:rPr>
          <w:rFonts w:hint="eastAsia" w:eastAsia="方正小标宋_GBK"/>
          <w:sz w:val="44"/>
          <w:szCs w:val="44"/>
        </w:rPr>
        <w:t>方案</w:t>
      </w:r>
      <w:r>
        <w:rPr>
          <w:rFonts w:hint="eastAsia" w:ascii="Times New Roman" w:hAnsi="Times New Roman" w:eastAsia="方正小标宋_GBK" w:cs="Times New Roman"/>
          <w:sz w:val="44"/>
          <w:szCs w:val="44"/>
          <w:lang w:val="en-US" w:eastAsia="zh-CN"/>
        </w:rPr>
        <w:t>》</w:t>
      </w:r>
      <w:r>
        <w:rPr>
          <w:rFonts w:ascii="Times New Roman" w:hAnsi="Times New Roman" w:eastAsia="方正小标宋_GBK" w:cs="Times New Roman"/>
          <w:sz w:val="44"/>
          <w:szCs w:val="44"/>
        </w:rPr>
        <w:t>的通知</w:t>
      </w:r>
    </w:p>
    <w:p>
      <w:pPr>
        <w:pStyle w:val="9"/>
        <w:keepNext w:val="0"/>
        <w:keepLines w:val="0"/>
        <w:pageBreakBefore w:val="0"/>
        <w:widowControl/>
        <w:tabs>
          <w:tab w:val="left" w:pos="1540"/>
        </w:tabs>
        <w:kinsoku/>
        <w:wordWrap/>
        <w:overflowPunct/>
        <w:topLinePunct w:val="0"/>
        <w:autoSpaceDE/>
        <w:autoSpaceDN/>
        <w:bidi w:val="0"/>
        <w:adjustRightInd w:val="0"/>
        <w:snapToGrid w:val="0"/>
        <w:spacing w:before="0" w:beforeAutospacing="0" w:after="0" w:afterAutospacing="0" w:line="594" w:lineRule="exact"/>
        <w:jc w:val="center"/>
        <w:textAlignment w:val="auto"/>
        <w:rPr>
          <w:rFonts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napToGrid w:val="0"/>
        <w:spacing w:after="0" w:line="594" w:lineRule="exact"/>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镇属各部门、村（社区）、辖区相关单位:</w:t>
      </w:r>
    </w:p>
    <w:p>
      <w:pPr>
        <w:keepNext w:val="0"/>
        <w:keepLines w:val="0"/>
        <w:pageBreakBefore w:val="0"/>
        <w:widowControl/>
        <w:kinsoku/>
        <w:wordWrap/>
        <w:overflowPunct/>
        <w:topLinePunct w:val="0"/>
        <w:autoSpaceDE/>
        <w:autoSpaceDN/>
        <w:bidi w:val="0"/>
        <w:adjustRightInd/>
        <w:snapToGrid w:val="0"/>
        <w:spacing w:after="0" w:line="594"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现将《红炉镇今冬明春道路交通安全专项整治行动方案》印发给你们，请结合实际，抓好贯彻落实。</w:t>
      </w:r>
    </w:p>
    <w:p>
      <w:pPr>
        <w:keepNext w:val="0"/>
        <w:keepLines w:val="0"/>
        <w:pageBreakBefore w:val="0"/>
        <w:widowControl/>
        <w:kinsoku/>
        <w:wordWrap/>
        <w:overflowPunct/>
        <w:topLinePunct w:val="0"/>
        <w:autoSpaceDE/>
        <w:autoSpaceDN/>
        <w:bidi w:val="0"/>
        <w:adjustRightInd/>
        <w:snapToGrid w:val="0"/>
        <w:spacing w:after="0" w:line="594" w:lineRule="exact"/>
        <w:ind w:firstLine="640" w:firstLineChars="200"/>
        <w:jc w:val="left"/>
        <w:textAlignment w:val="auto"/>
        <w:rPr>
          <w:rFonts w:hint="eastAsia" w:ascii="方正仿宋_GBK" w:hAnsi="方正仿宋_GBK" w:eastAsia="方正仿宋_GBK" w:cs="方正仿宋_GBK"/>
          <w:color w:val="000000"/>
          <w:kern w:val="0"/>
          <w:sz w:val="32"/>
          <w:szCs w:val="32"/>
        </w:rPr>
      </w:pPr>
    </w:p>
    <w:p>
      <w:pPr>
        <w:pStyle w:val="9"/>
        <w:spacing w:line="560" w:lineRule="exact"/>
        <w:contextualSpacing/>
        <w:rPr>
          <w:rFonts w:ascii="Times New Roman" w:hAnsi="Times New Roman" w:eastAsia="方正仿宋_GBK" w:cs="Times New Roman"/>
          <w:sz w:val="32"/>
          <w:szCs w:val="32"/>
        </w:rPr>
      </w:pPr>
    </w:p>
    <w:p>
      <w:pPr>
        <w:pStyle w:val="9"/>
        <w:spacing w:line="560" w:lineRule="exact"/>
        <w:contextualSpacing/>
        <w:jc w:val="righ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重庆市永川区红炉镇人民政府</w:t>
      </w:r>
    </w:p>
    <w:p>
      <w:pPr>
        <w:pStyle w:val="9"/>
        <w:spacing w:before="0" w:beforeAutospacing="0" w:after="0" w:afterAutospacing="0" w:line="560" w:lineRule="exact"/>
        <w:contextualSpacing/>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2022年</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日</w:t>
      </w:r>
    </w:p>
    <w:p>
      <w:pPr>
        <w:pStyle w:val="9"/>
        <w:spacing w:before="0" w:beforeAutospacing="0" w:after="0" w:afterAutospacing="0" w:line="560" w:lineRule="exact"/>
        <w:contextualSpacing/>
        <w:jc w:val="left"/>
        <w:rPr>
          <w:rFonts w:hint="eastAsia" w:ascii="Times New Roman" w:hAnsi="Times New Roman" w:eastAsia="方正仿宋_GBK" w:cs="Times New Roman"/>
          <w:sz w:val="32"/>
          <w:szCs w:val="32"/>
          <w:lang w:val="en" w:eastAsia="zh-CN"/>
        </w:rPr>
      </w:pPr>
      <w:r>
        <w:rPr>
          <w:rFonts w:hint="eastAsia" w:ascii="Times New Roman" w:hAnsi="Times New Roman" w:eastAsia="方正仿宋_GBK" w:cs="Times New Roman"/>
          <w:sz w:val="32"/>
          <w:szCs w:val="32"/>
          <w:lang w:val="en" w:eastAsia="zh-CN"/>
        </w:rPr>
        <w:t>（此件公开发布）</w:t>
      </w:r>
    </w:p>
    <w:p>
      <w:pPr>
        <w:pStyle w:val="9"/>
        <w:spacing w:before="0" w:beforeAutospacing="0" w:after="0" w:afterAutospacing="0" w:line="560" w:lineRule="exact"/>
        <w:contextualSpacing/>
        <w:jc w:val="both"/>
        <w:rPr>
          <w:rFonts w:hint="eastAsia" w:ascii="Times New Roman" w:hAnsi="Times New Roman" w:eastAsia="方正仿宋_GBK" w:cs="Times New Roman"/>
          <w:sz w:val="32"/>
          <w:szCs w:val="32"/>
        </w:rPr>
      </w:pPr>
    </w:p>
    <w:p>
      <w:pPr>
        <w:pStyle w:val="9"/>
        <w:keepNext w:val="0"/>
        <w:keepLines w:val="0"/>
        <w:pageBreakBefore w:val="0"/>
        <w:widowControl/>
        <w:tabs>
          <w:tab w:val="left" w:pos="1540"/>
        </w:tabs>
        <w:kinsoku/>
        <w:wordWrap/>
        <w:overflowPunct/>
        <w:topLinePunct w:val="0"/>
        <w:autoSpaceDE/>
        <w:autoSpaceDN/>
        <w:bidi w:val="0"/>
        <w:adjustRightInd w:val="0"/>
        <w:snapToGrid w:val="0"/>
        <w:spacing w:before="0" w:beforeAutospacing="0" w:after="0" w:afterAutospacing="0" w:line="594" w:lineRule="exact"/>
        <w:jc w:val="center"/>
        <w:textAlignment w:val="auto"/>
        <w:rPr>
          <w:rFonts w:hint="eastAsia" w:ascii="Times New Roman" w:hAnsi="Times New Roman" w:eastAsia="方正小标宋_GBK" w:cs="Times New Roman"/>
          <w:w w:val="97"/>
          <w:sz w:val="44"/>
          <w:szCs w:val="44"/>
          <w:lang w:val="en-US" w:eastAsia="zh-CN"/>
        </w:rPr>
      </w:pPr>
      <w:r>
        <w:rPr>
          <w:rFonts w:hint="eastAsia" w:ascii="Times New Roman" w:hAnsi="Times New Roman" w:eastAsia="方正小标宋_GBK" w:cs="Times New Roman"/>
          <w:w w:val="97"/>
          <w:sz w:val="44"/>
          <w:szCs w:val="44"/>
          <w:lang w:val="en-US" w:eastAsia="zh-CN"/>
        </w:rPr>
        <w:t>红炉镇今冬明春道路交通安全专项整治行动方案</w:t>
      </w:r>
    </w:p>
    <w:p>
      <w:pPr>
        <w:spacing w:line="560" w:lineRule="exact"/>
        <w:ind w:firstLine="640" w:firstLineChars="200"/>
        <w:rPr>
          <w:rFonts w:hint="eastAsia" w:ascii="方正仿宋_GBK" w:eastAsia="方正仿宋_GBK"/>
          <w:sz w:val="32"/>
          <w:szCs w:val="32"/>
        </w:rPr>
      </w:pP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今冬明春历来是道路交通安全工作的关键时期,各类道路交通运输活动进入旺季，加之春运即将开始，人车流量将剧增，诱发道路交通事故的因素增加。为扎实抓好今冬明春道路交通安全工作，有效预防较大道路交通事故的发生， 根据《重庆市永川区安全生产委员会道路交通安全办公室关于印发今冬明春道路交通安全管理工作方案的通知》（永道安委〔</w:t>
      </w:r>
      <w:r>
        <w:rPr>
          <w:rFonts w:hint="eastAsia" w:ascii="Times New Roman" w:hAnsi="Times New Roman" w:eastAsia="方正仿宋_GBK" w:cs="Times New Roman"/>
          <w:kern w:val="0"/>
          <w:sz w:val="32"/>
          <w:szCs w:val="32"/>
          <w:lang w:val="en-US" w:eastAsia="zh-CN" w:bidi="ar-SA"/>
        </w:rPr>
        <w:t>2022</w:t>
      </w:r>
      <w:r>
        <w:rPr>
          <w:rFonts w:hint="eastAsia" w:ascii="方正仿宋_GBK" w:eastAsia="方正仿宋_GBK"/>
          <w:sz w:val="32"/>
          <w:szCs w:val="32"/>
        </w:rPr>
        <w:t>〕</w:t>
      </w:r>
      <w:r>
        <w:rPr>
          <w:rFonts w:hint="eastAsia" w:ascii="Times New Roman" w:hAnsi="Times New Roman" w:eastAsia="方正仿宋_GBK" w:cs="Times New Roman"/>
          <w:kern w:val="0"/>
          <w:sz w:val="32"/>
          <w:szCs w:val="32"/>
          <w:lang w:val="en-US" w:eastAsia="zh-CN" w:bidi="ar-SA"/>
        </w:rPr>
        <w:t>1</w:t>
      </w:r>
      <w:r>
        <w:rPr>
          <w:rFonts w:hint="eastAsia" w:ascii="方正仿宋_GBK" w:eastAsia="方正仿宋_GBK"/>
          <w:sz w:val="32"/>
          <w:szCs w:val="32"/>
        </w:rPr>
        <w:t xml:space="preserve">号）文件精神，结合我整实际，制定红炉镇今冬明春道路交通安全专项整治行动方案如下。   </w:t>
      </w:r>
    </w:p>
    <w:p>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 xml:space="preserve"> 一、工作目标</w:t>
      </w:r>
    </w:p>
    <w:p>
      <w:pPr>
        <w:spacing w:line="560" w:lineRule="exact"/>
        <w:ind w:firstLine="630"/>
        <w:rPr>
          <w:rFonts w:hint="eastAsia" w:ascii="方正仿宋_GBK" w:eastAsia="方正仿宋_GBK"/>
          <w:sz w:val="32"/>
          <w:szCs w:val="32"/>
        </w:rPr>
      </w:pPr>
      <w:r>
        <w:rPr>
          <w:rFonts w:hint="eastAsia" w:ascii="方正仿宋_GBK" w:eastAsia="方正仿宋_GBK"/>
          <w:sz w:val="32"/>
          <w:szCs w:val="32"/>
        </w:rPr>
        <w:t>针对今冬明春道路交通事故特点，通过开展研判、严格执法、隐患清零、扩大宣传以及等方式，努力</w:t>
      </w:r>
      <w:r>
        <w:rPr>
          <w:rFonts w:hint="eastAsia" w:ascii="方正仿宋_GBK" w:eastAsia="方正仿宋_GBK"/>
          <w:sz w:val="32"/>
          <w:szCs w:val="32"/>
          <w:lang w:val="en-US" w:eastAsia="zh-CN"/>
        </w:rPr>
        <w:t>保证辖区交通安全形势稳定</w:t>
      </w:r>
      <w:r>
        <w:rPr>
          <w:rFonts w:hint="eastAsia" w:ascii="方正仿宋_GBK" w:eastAsia="方正仿宋_GBK"/>
          <w:sz w:val="32"/>
          <w:szCs w:val="32"/>
        </w:rPr>
        <w:t>的工作目标，全力确保今冬明春特别是“两会”、春运等重要时段形势平稳有序。</w:t>
      </w:r>
    </w:p>
    <w:p>
      <w:pPr>
        <w:spacing w:line="560" w:lineRule="exact"/>
        <w:rPr>
          <w:rFonts w:hint="eastAsia" w:ascii="方正黑体_GBK" w:eastAsia="方正黑体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 xml:space="preserve">  二、组织领导</w:t>
      </w:r>
    </w:p>
    <w:p>
      <w:pPr>
        <w:pStyle w:val="9"/>
        <w:keepNext w:val="0"/>
        <w:keepLines w:val="0"/>
        <w:pageBreakBefore w:val="0"/>
        <w:kinsoku/>
        <w:wordWrap w:val="0"/>
        <w:overflowPunct/>
        <w:topLinePunct w:val="0"/>
        <w:autoSpaceDE/>
        <w:autoSpaceDN/>
        <w:bidi w:val="0"/>
        <w:snapToGrid w:val="0"/>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组  长：李天强  党委副书记、镇  长</w:t>
      </w:r>
    </w:p>
    <w:p>
      <w:pPr>
        <w:pStyle w:val="9"/>
        <w:keepNext w:val="0"/>
        <w:keepLines w:val="0"/>
        <w:pageBreakBefore w:val="0"/>
        <w:kinsoku/>
        <w:wordWrap w:val="0"/>
        <w:overflowPunct/>
        <w:topLinePunct w:val="0"/>
        <w:autoSpaceDE/>
        <w:autoSpaceDN/>
        <w:bidi w:val="0"/>
        <w:snapToGrid w:val="0"/>
        <w:spacing w:before="0" w:beforeAutospacing="0" w:after="0" w:afterAutospacing="0" w:line="594" w:lineRule="exact"/>
        <w:ind w:firstLine="640" w:firstLineChars="200"/>
        <w:jc w:val="both"/>
        <w:textAlignment w:val="auto"/>
        <w:rPr>
          <w:rFonts w:hint="default"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副组长：穆勇全  党委委员、人大主席</w:t>
      </w:r>
    </w:p>
    <w:p>
      <w:pPr>
        <w:pStyle w:val="9"/>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喻安然  党委委员、武装部长、副镇长</w:t>
      </w:r>
    </w:p>
    <w:p>
      <w:pPr>
        <w:pStyle w:val="9"/>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default"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周传丰  党委委员、政法委员、副镇长</w:t>
      </w:r>
    </w:p>
    <w:p>
      <w:pPr>
        <w:pStyle w:val="9"/>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童  苗  党委委员、宣传统战委员</w:t>
      </w:r>
    </w:p>
    <w:p>
      <w:pPr>
        <w:pStyle w:val="9"/>
        <w:keepNext w:val="0"/>
        <w:keepLines w:val="0"/>
        <w:pageBreakBefore w:val="0"/>
        <w:kinsoku/>
        <w:wordWrap w:val="0"/>
        <w:overflowPunct/>
        <w:topLinePunct w:val="0"/>
        <w:autoSpaceDE/>
        <w:autoSpaceDN/>
        <w:bidi w:val="0"/>
        <w:snapToGrid w:val="0"/>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成  员：唐洪亮  交巡警支队第七勤务大队队长</w:t>
      </w:r>
    </w:p>
    <w:p>
      <w:pPr>
        <w:pStyle w:val="9"/>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钟代均  交巡警支队第二勤务大队队长</w:t>
      </w:r>
    </w:p>
    <w:p>
      <w:pPr>
        <w:pStyle w:val="9"/>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陈仲学  派出所所长</w:t>
      </w:r>
    </w:p>
    <w:p>
      <w:pPr>
        <w:pStyle w:val="9"/>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于万能  应急办主任</w:t>
      </w:r>
    </w:p>
    <w:p>
      <w:pPr>
        <w:pStyle w:val="9"/>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default"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刘才树  规环办主任</w:t>
      </w:r>
    </w:p>
    <w:p>
      <w:pPr>
        <w:pStyle w:val="9"/>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张  波  农业服务中心主任</w:t>
      </w:r>
    </w:p>
    <w:p>
      <w:pPr>
        <w:pStyle w:val="9"/>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阳  明  平安办主任</w:t>
      </w:r>
    </w:p>
    <w:p>
      <w:pPr>
        <w:pStyle w:val="9"/>
        <w:keepNext w:val="0"/>
        <w:keepLines w:val="0"/>
        <w:pageBreakBefore w:val="0"/>
        <w:kinsoku/>
        <w:wordWrap w:val="0"/>
        <w:overflowPunct/>
        <w:topLinePunct w:val="0"/>
        <w:autoSpaceDE/>
        <w:autoSpaceDN/>
        <w:bidi w:val="0"/>
        <w:snapToGrid w:val="0"/>
        <w:spacing w:before="0" w:beforeAutospacing="0" w:after="0" w:afterAutospacing="0" w:line="594" w:lineRule="exact"/>
        <w:ind w:firstLine="1920" w:firstLineChars="6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李仁建  教管中心主任</w:t>
      </w:r>
    </w:p>
    <w:p>
      <w:pPr>
        <w:pStyle w:val="9"/>
        <w:keepNext w:val="0"/>
        <w:keepLines w:val="0"/>
        <w:pageBreakBefore w:val="0"/>
        <w:kinsoku/>
        <w:wordWrap w:val="0"/>
        <w:overflowPunct/>
        <w:topLinePunct w:val="0"/>
        <w:autoSpaceDE/>
        <w:autoSpaceDN/>
        <w:bidi w:val="0"/>
        <w:snapToGrid w:val="0"/>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sz w:val="32"/>
          <w:szCs w:val="32"/>
          <w:lang w:val="en-US" w:eastAsia="zh-CN" w:bidi="ar-SA"/>
        </w:rPr>
      </w:pPr>
      <w:r>
        <w:rPr>
          <w:rFonts w:hint="eastAsia" w:ascii="方正仿宋_GBK" w:hAnsi="Times New Roman" w:eastAsia="方正仿宋_GBK" w:cs="Times New Roman"/>
          <w:sz w:val="32"/>
          <w:szCs w:val="32"/>
          <w:lang w:val="en-US" w:eastAsia="zh-CN" w:bidi="ar-SA"/>
        </w:rPr>
        <w:t>领导小组下设办公室，办公室设在应急办，由党委委员、武装部长、副镇长喻安然兼任办公室主任，</w:t>
      </w:r>
      <w:r>
        <w:rPr>
          <w:rFonts w:hint="eastAsia" w:ascii="方正仿宋_GBK" w:hAnsi="方正仿宋_GBK" w:eastAsia="方正仿宋_GBK" w:cs="方正仿宋_GBK"/>
          <w:color w:val="000000"/>
          <w:kern w:val="32"/>
          <w:sz w:val="32"/>
          <w:szCs w:val="32"/>
          <w:lang w:val="en-US" w:eastAsia="zh-CN" w:bidi="ar-SA"/>
        </w:rPr>
        <w:t>于万能兼任办公室副主任，统筹协调相关事务工作。具体负责组织协调镇今冬明春道路交通安全专项整治行动工作及办公室日常工作。</w:t>
      </w:r>
    </w:p>
    <w:p>
      <w:pPr>
        <w:spacing w:line="560" w:lineRule="exact"/>
        <w:rPr>
          <w:rFonts w:hint="eastAsia" w:ascii="方正黑体_GBK" w:eastAsia="方正黑体_GBK"/>
          <w:sz w:val="32"/>
          <w:szCs w:val="32"/>
        </w:rPr>
      </w:pPr>
      <w:r>
        <w:rPr>
          <w:rFonts w:hint="eastAsia" w:ascii="方正黑体_GBK" w:eastAsia="方正黑体_GBK"/>
          <w:sz w:val="32"/>
          <w:szCs w:val="32"/>
        </w:rPr>
        <w:t xml:space="preserve">    三、时间安排</w:t>
      </w:r>
    </w:p>
    <w:p>
      <w:pPr>
        <w:spacing w:line="560" w:lineRule="exact"/>
        <w:rPr>
          <w:rFonts w:hint="eastAsia" w:eastAsia="方正仿宋_GBK"/>
          <w:sz w:val="32"/>
          <w:szCs w:val="32"/>
          <w:lang w:val="en-US" w:eastAsia="zh-CN"/>
        </w:rPr>
      </w:pPr>
      <w:r>
        <w:rPr>
          <w:rFonts w:hint="eastAsia" w:ascii="方正仿宋_GBK" w:eastAsia="方正仿宋_GBK"/>
          <w:sz w:val="32"/>
          <w:szCs w:val="32"/>
        </w:rPr>
        <w:t xml:space="preserve">    </w:t>
      </w:r>
      <w:r>
        <w:rPr>
          <w:rFonts w:hint="eastAsia" w:eastAsia="方正仿宋_GBK"/>
          <w:sz w:val="32"/>
          <w:szCs w:val="32"/>
          <w:lang w:val="en-US" w:eastAsia="zh-CN"/>
        </w:rPr>
        <w:t>2022年1月17日</w:t>
      </w:r>
      <w:r>
        <w:rPr>
          <w:rFonts w:eastAsia="方正仿宋_GBK"/>
          <w:sz w:val="32"/>
          <w:szCs w:val="32"/>
        </w:rPr>
        <w:t>起至2022年3月底。</w:t>
      </w:r>
      <w:r>
        <w:rPr>
          <w:rFonts w:hint="eastAsia" w:eastAsia="方正仿宋_GBK"/>
          <w:sz w:val="32"/>
          <w:szCs w:val="32"/>
          <w:lang w:val="en-US" w:eastAsia="zh-CN"/>
        </w:rPr>
        <w:t xml:space="preserve"> </w:t>
      </w:r>
    </w:p>
    <w:p>
      <w:pPr>
        <w:spacing w:line="560" w:lineRule="exact"/>
        <w:ind w:firstLine="630"/>
        <w:rPr>
          <w:rFonts w:hint="eastAsia" w:ascii="方正黑体_GBK" w:eastAsia="方正黑体_GBK"/>
          <w:sz w:val="32"/>
          <w:szCs w:val="32"/>
        </w:rPr>
      </w:pPr>
      <w:r>
        <w:rPr>
          <w:rFonts w:hint="eastAsia" w:ascii="方正黑体_GBK" w:eastAsia="方正黑体_GBK"/>
          <w:sz w:val="32"/>
          <w:szCs w:val="32"/>
        </w:rPr>
        <w:t>四、工作重点</w:t>
      </w:r>
    </w:p>
    <w:p>
      <w:pPr>
        <w:spacing w:line="560" w:lineRule="exact"/>
        <w:ind w:firstLine="640" w:firstLineChars="200"/>
        <w:rPr>
          <w:rFonts w:hint="eastAsia" w:ascii="方正仿宋_GBK" w:eastAsia="方正仿宋_GBK"/>
          <w:sz w:val="32"/>
          <w:szCs w:val="32"/>
        </w:rPr>
      </w:pPr>
      <w:r>
        <w:rPr>
          <w:rFonts w:hint="eastAsia" w:ascii="方正楷体_GBK" w:eastAsia="方正楷体_GBK"/>
          <w:sz w:val="32"/>
          <w:szCs w:val="32"/>
        </w:rPr>
        <w:t>（一）强化形势研判。</w:t>
      </w:r>
      <w:r>
        <w:rPr>
          <w:rFonts w:hint="eastAsia" w:ascii="方正仿宋_GBK" w:eastAsia="方正仿宋_GBK"/>
          <w:sz w:val="32"/>
          <w:szCs w:val="32"/>
        </w:rPr>
        <w:t>结合</w:t>
      </w:r>
      <w:r>
        <w:rPr>
          <w:rFonts w:hint="eastAsia" w:ascii="方正仿宋_GBK" w:eastAsia="方正仿宋_GBK"/>
          <w:sz w:val="32"/>
          <w:szCs w:val="32"/>
          <w:lang w:val="en-US" w:eastAsia="zh-CN"/>
        </w:rPr>
        <w:t>我镇</w:t>
      </w:r>
      <w:r>
        <w:rPr>
          <w:rFonts w:hint="eastAsia" w:ascii="方正仿宋_GBK" w:eastAsia="方正仿宋_GBK"/>
          <w:sz w:val="32"/>
          <w:szCs w:val="32"/>
        </w:rPr>
        <w:t>实际，强化自主分析研判，根据往年的交通出行和事故情况，结合今年的新形势、新变化，逐一研判今冬明春风险源、隐患点，部署针对性措施。</w:t>
      </w:r>
    </w:p>
    <w:p>
      <w:pPr>
        <w:spacing w:line="560" w:lineRule="exact"/>
        <w:ind w:firstLine="630"/>
        <w:rPr>
          <w:rFonts w:eastAsia="方正楷体_GBK"/>
          <w:sz w:val="32"/>
          <w:szCs w:val="32"/>
        </w:rPr>
      </w:pPr>
      <w:r>
        <w:rPr>
          <w:rFonts w:eastAsia="方正楷体_GBK"/>
          <w:sz w:val="32"/>
          <w:szCs w:val="32"/>
        </w:rPr>
        <w:t>（</w:t>
      </w:r>
      <w:r>
        <w:rPr>
          <w:rFonts w:hint="eastAsia" w:eastAsia="方正楷体_GBK"/>
          <w:sz w:val="32"/>
          <w:szCs w:val="32"/>
          <w:lang w:val="en-US" w:eastAsia="zh-CN"/>
        </w:rPr>
        <w:t>二</w:t>
      </w:r>
      <w:r>
        <w:rPr>
          <w:rFonts w:eastAsia="方正楷体_GBK"/>
          <w:sz w:val="32"/>
          <w:szCs w:val="32"/>
        </w:rPr>
        <w:t>）强化路面管控</w:t>
      </w:r>
    </w:p>
    <w:p>
      <w:pPr>
        <w:spacing w:line="560" w:lineRule="exact"/>
        <w:ind w:firstLine="630"/>
        <w:rPr>
          <w:rFonts w:eastAsia="方正仿宋_GBK"/>
          <w:sz w:val="32"/>
          <w:szCs w:val="32"/>
        </w:rPr>
      </w:pPr>
      <w:r>
        <w:rPr>
          <w:rFonts w:hint="eastAsia" w:ascii="方正仿宋_GBK" w:eastAsia="方正仿宋_GBK"/>
          <w:sz w:val="32"/>
          <w:szCs w:val="32"/>
        </w:rPr>
        <w:t>乡村道路方面。</w:t>
      </w:r>
      <w:r>
        <w:rPr>
          <w:rFonts w:hint="eastAsia" w:ascii="方正仿宋_GBK" w:eastAsia="方正仿宋_GBK"/>
          <w:b/>
          <w:sz w:val="32"/>
          <w:szCs w:val="32"/>
        </w:rPr>
        <w:t>一是</w:t>
      </w:r>
      <w:r>
        <w:rPr>
          <w:rFonts w:hint="eastAsia" w:ascii="方正仿宋_GBK" w:eastAsia="方正仿宋_GBK"/>
          <w:sz w:val="32"/>
          <w:szCs w:val="32"/>
        </w:rPr>
        <w:t>要以农村客车、微型面包车、接送学生车辆、重型货车、低速货车、变型拖拉机、三轮车、电动车、摩托车为重点，每周至少联合区交巡警支队第二勤务大队、区交巡警支队第七勤务大队、</w:t>
      </w:r>
      <w:r>
        <w:rPr>
          <w:rFonts w:hint="eastAsia" w:ascii="方正仿宋_GBK" w:eastAsia="方正仿宋_GBK"/>
          <w:sz w:val="32"/>
          <w:szCs w:val="32"/>
          <w:lang w:val="en-US" w:eastAsia="zh-CN"/>
        </w:rPr>
        <w:t>红炉</w:t>
      </w:r>
      <w:r>
        <w:rPr>
          <w:rFonts w:hint="eastAsia" w:ascii="方正仿宋_GBK" w:eastAsia="方正仿宋_GBK"/>
          <w:sz w:val="32"/>
          <w:szCs w:val="32"/>
        </w:rPr>
        <w:t>派出所开展联合执法不少于1次，严查严处无证驾驶、无牌上路、酒驾、超员、违法载人、不按规定佩戴安全头盔等突出违法行为，每月交通纠</w:t>
      </w:r>
      <w:r>
        <w:rPr>
          <w:rFonts w:eastAsia="方正仿宋_GBK"/>
          <w:sz w:val="32"/>
          <w:szCs w:val="32"/>
        </w:rPr>
        <w:t>违不低于15件；</w:t>
      </w:r>
      <w:r>
        <w:rPr>
          <w:rFonts w:eastAsia="方正仿宋_GBK"/>
          <w:b/>
          <w:sz w:val="32"/>
          <w:szCs w:val="32"/>
        </w:rPr>
        <w:t>二是</w:t>
      </w:r>
      <w:r>
        <w:rPr>
          <w:rFonts w:eastAsia="方正仿宋_GBK"/>
          <w:sz w:val="32"/>
          <w:szCs w:val="32"/>
        </w:rPr>
        <w:t>发动村社干部、路长等力量集中摸清村社群众的车辆、驾驶资质情况，建立健全辖区机动车及驾驶人台账资料。对“农交安”推送的驾驶人、机动车信息及时进行摸排，确保摸排率不低于15%。对面包车逾期未检验、逾期未报废的</w:t>
      </w:r>
      <w:r>
        <w:rPr>
          <w:rFonts w:hint="eastAsia" w:eastAsia="方正仿宋_GBK"/>
          <w:sz w:val="32"/>
          <w:szCs w:val="32"/>
          <w:lang w:val="en-US" w:eastAsia="zh-CN"/>
        </w:rPr>
        <w:t>车辆</w:t>
      </w:r>
      <w:r>
        <w:rPr>
          <w:rFonts w:eastAsia="方正仿宋_GBK"/>
          <w:sz w:val="32"/>
          <w:szCs w:val="32"/>
        </w:rPr>
        <w:t>督促车主按照相关流程完善检验和报废手续，确保检验率、报废率不低于99%；</w:t>
      </w:r>
      <w:r>
        <w:rPr>
          <w:rFonts w:eastAsia="方正仿宋_GBK"/>
          <w:b/>
          <w:sz w:val="32"/>
          <w:szCs w:val="32"/>
        </w:rPr>
        <w:t>三是</w:t>
      </w:r>
      <w:r>
        <w:rPr>
          <w:rFonts w:eastAsia="方正仿宋_GBK"/>
          <w:sz w:val="32"/>
          <w:szCs w:val="32"/>
        </w:rPr>
        <w:t>落实驻站执法要求，镇道安办、</w:t>
      </w:r>
      <w:r>
        <w:rPr>
          <w:rFonts w:hint="eastAsia" w:eastAsia="方正仿宋_GBK"/>
          <w:sz w:val="32"/>
          <w:szCs w:val="32"/>
          <w:lang w:val="en-US" w:eastAsia="zh-CN"/>
        </w:rPr>
        <w:t>红炉</w:t>
      </w:r>
      <w:r>
        <w:rPr>
          <w:rFonts w:eastAsia="方正仿宋_GBK"/>
          <w:sz w:val="32"/>
          <w:szCs w:val="32"/>
        </w:rPr>
        <w:t>派出所根据群众赶场日、节假日出行特点，每周驻站执法不少于1次、每次不少于4小时，春运期间每周驻站执法不少于2次；</w:t>
      </w:r>
      <w:r>
        <w:rPr>
          <w:rFonts w:eastAsia="方正仿宋_GBK"/>
          <w:b/>
          <w:sz w:val="32"/>
          <w:szCs w:val="32"/>
        </w:rPr>
        <w:t>四是</w:t>
      </w:r>
      <w:r>
        <w:rPr>
          <w:rFonts w:eastAsia="方正仿宋_GBK"/>
          <w:sz w:val="32"/>
          <w:szCs w:val="32"/>
        </w:rPr>
        <w:t>路长每周</w:t>
      </w:r>
      <w:r>
        <w:rPr>
          <w:rFonts w:hint="eastAsia" w:eastAsia="方正仿宋_GBK"/>
          <w:sz w:val="32"/>
          <w:szCs w:val="32"/>
          <w:lang w:val="en-US" w:eastAsia="zh-CN"/>
        </w:rPr>
        <w:t>开展</w:t>
      </w:r>
      <w:r>
        <w:rPr>
          <w:rFonts w:eastAsia="方正仿宋_GBK"/>
          <w:sz w:val="32"/>
          <w:szCs w:val="32"/>
        </w:rPr>
        <w:t>上路巡线，排查道路交通安全隐患，劝导交通违法行为；</w:t>
      </w:r>
      <w:r>
        <w:rPr>
          <w:rFonts w:eastAsia="方正仿宋_GBK"/>
          <w:b/>
          <w:sz w:val="32"/>
          <w:szCs w:val="32"/>
        </w:rPr>
        <w:t>五是</w:t>
      </w:r>
      <w:r>
        <w:rPr>
          <w:rFonts w:eastAsia="方正仿宋_GBK"/>
          <w:sz w:val="32"/>
          <w:szCs w:val="32"/>
        </w:rPr>
        <w:t>农村劝导站严格遵守“看、查、劝、宣、纠、报、封”要求，在赶集日、节假日、恶劣天气要延长上岗时间，强化劝导管控，尤其是要针对自驾返乡群体，加强对沿线路况风险的警示提示，防范走亲访友、上坟祭祖过程中，由于道路不熟导致的翻坠事故；</w:t>
      </w:r>
      <w:r>
        <w:rPr>
          <w:rFonts w:eastAsia="方正仿宋_GBK"/>
          <w:b/>
          <w:sz w:val="32"/>
          <w:szCs w:val="32"/>
        </w:rPr>
        <w:t>六是</w:t>
      </w:r>
      <w:r>
        <w:rPr>
          <w:rFonts w:eastAsia="方正仿宋_GBK"/>
          <w:sz w:val="32"/>
          <w:szCs w:val="32"/>
        </w:rPr>
        <w:t>春节期间，加强对乡村游及场镇路段的交通组织，规范车辆停放，疏导交通秩序。</w:t>
      </w:r>
    </w:p>
    <w:p>
      <w:pPr>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val="en-US" w:eastAsia="zh-CN"/>
        </w:rPr>
        <w:t>三</w:t>
      </w:r>
      <w:r>
        <w:rPr>
          <w:rFonts w:hint="eastAsia" w:ascii="方正楷体_GBK" w:eastAsia="方正楷体_GBK"/>
          <w:sz w:val="32"/>
          <w:szCs w:val="32"/>
        </w:rPr>
        <w:t>）强化隐患整治</w:t>
      </w:r>
    </w:p>
    <w:p>
      <w:pPr>
        <w:spacing w:line="560" w:lineRule="exact"/>
        <w:ind w:firstLine="640" w:firstLineChars="200"/>
        <w:rPr>
          <w:rFonts w:hint="eastAsia" w:ascii="方正仿宋_GBK" w:eastAsia="方正仿宋_GBK"/>
          <w:b w:val="0"/>
          <w:bCs/>
          <w:sz w:val="32"/>
          <w:szCs w:val="32"/>
          <w:lang w:val="en-US" w:eastAsia="zh-CN"/>
        </w:rPr>
      </w:pPr>
      <w:r>
        <w:rPr>
          <w:rFonts w:hint="eastAsia" w:ascii="方正仿宋_GBK" w:eastAsia="方正仿宋_GBK"/>
          <w:sz w:val="32"/>
          <w:szCs w:val="32"/>
        </w:rPr>
        <w:t>进一步加强道路交通安全隐患排查整治</w:t>
      </w:r>
      <w:r>
        <w:rPr>
          <w:rFonts w:hint="eastAsia" w:ascii="方正仿宋_GBK" w:eastAsia="方正仿宋_GBK"/>
          <w:sz w:val="32"/>
          <w:szCs w:val="32"/>
          <w:lang w:val="en-US" w:eastAsia="zh-CN"/>
        </w:rPr>
        <w:t>工作</w:t>
      </w:r>
      <w:r>
        <w:rPr>
          <w:rFonts w:hint="eastAsia" w:ascii="方正仿宋_GBK" w:eastAsia="方正仿宋_GBK"/>
          <w:sz w:val="32"/>
          <w:szCs w:val="32"/>
        </w:rPr>
        <w:t>。</w:t>
      </w:r>
      <w:r>
        <w:rPr>
          <w:rFonts w:hint="eastAsia" w:ascii="方正仿宋_GBK" w:eastAsia="方正仿宋_GBK"/>
          <w:b/>
          <w:sz w:val="32"/>
          <w:szCs w:val="32"/>
        </w:rPr>
        <w:t>一要加快推进前期排查发现隐患治理。</w:t>
      </w:r>
      <w:r>
        <w:rPr>
          <w:rFonts w:hint="eastAsia" w:ascii="方正仿宋_GBK" w:eastAsia="方正仿宋_GBK"/>
          <w:sz w:val="32"/>
          <w:szCs w:val="32"/>
        </w:rPr>
        <w:t>对</w:t>
      </w:r>
      <w:r>
        <w:rPr>
          <w:rFonts w:hint="eastAsia" w:ascii="方正仿宋_GBK" w:eastAsia="方正仿宋_GBK"/>
          <w:sz w:val="32"/>
          <w:szCs w:val="32"/>
          <w:lang w:val="en-US" w:eastAsia="zh-CN"/>
        </w:rPr>
        <w:t>我镇整治的</w:t>
      </w:r>
      <w:r>
        <w:rPr>
          <w:rFonts w:hint="eastAsia" w:eastAsia="方正仿宋_GBK"/>
          <w:sz w:val="32"/>
          <w:szCs w:val="32"/>
          <w:lang w:val="en-US" w:eastAsia="zh-CN"/>
        </w:rPr>
        <w:t>247</w:t>
      </w:r>
      <w:r>
        <w:rPr>
          <w:rFonts w:eastAsia="方正仿宋_GBK"/>
          <w:sz w:val="32"/>
          <w:szCs w:val="32"/>
        </w:rPr>
        <w:t>处隐患，</w:t>
      </w:r>
      <w:r>
        <w:rPr>
          <w:rFonts w:hint="eastAsia" w:eastAsia="方正仿宋_GBK"/>
          <w:sz w:val="32"/>
          <w:szCs w:val="32"/>
          <w:lang w:val="en-US" w:eastAsia="zh-CN"/>
        </w:rPr>
        <w:t>开展</w:t>
      </w:r>
      <w:r>
        <w:rPr>
          <w:rFonts w:eastAsia="方正仿宋_GBK"/>
          <w:sz w:val="32"/>
          <w:szCs w:val="32"/>
        </w:rPr>
        <w:t>“回头看”，对动态</w:t>
      </w:r>
      <w:r>
        <w:rPr>
          <w:rFonts w:hint="eastAsia" w:eastAsia="方正仿宋_GBK"/>
          <w:sz w:val="32"/>
          <w:szCs w:val="32"/>
          <w:lang w:val="en-US" w:eastAsia="zh-CN"/>
        </w:rPr>
        <w:t>新</w:t>
      </w:r>
      <w:r>
        <w:rPr>
          <w:rFonts w:eastAsia="方正仿宋_GBK"/>
          <w:sz w:val="32"/>
          <w:szCs w:val="32"/>
        </w:rPr>
        <w:t>排查发现的乡村道路新增隐患，</w:t>
      </w:r>
      <w:r>
        <w:rPr>
          <w:rFonts w:hint="eastAsia" w:eastAsia="方正仿宋_GBK"/>
          <w:sz w:val="32"/>
          <w:szCs w:val="32"/>
          <w:lang w:val="en-US" w:eastAsia="zh-CN"/>
        </w:rPr>
        <w:t>及时</w:t>
      </w:r>
      <w:r>
        <w:rPr>
          <w:rFonts w:eastAsia="方正仿宋_GBK"/>
          <w:sz w:val="32"/>
          <w:szCs w:val="32"/>
        </w:rPr>
        <w:t>纳入整治范畴。</w:t>
      </w:r>
      <w:r>
        <w:rPr>
          <w:rFonts w:eastAsia="方正仿宋_GBK"/>
          <w:b/>
          <w:sz w:val="32"/>
          <w:szCs w:val="32"/>
        </w:rPr>
        <w:t>二要加强冬季道路隐患动态排查。</w:t>
      </w:r>
      <w:r>
        <w:rPr>
          <w:rFonts w:eastAsia="方正仿宋_GBK"/>
          <w:sz w:val="32"/>
          <w:szCs w:val="32"/>
        </w:rPr>
        <w:t>针对600米以上高海拔地区冬季天气变化的实际，滚动排查易起雾、易结冰、易积雪路段</w:t>
      </w:r>
      <w:r>
        <w:rPr>
          <w:rFonts w:hint="eastAsia" w:eastAsia="方正仿宋_GBK"/>
          <w:sz w:val="32"/>
          <w:szCs w:val="32"/>
          <w:lang w:eastAsia="zh-CN"/>
        </w:rPr>
        <w:t>，</w:t>
      </w:r>
      <w:r>
        <w:rPr>
          <w:rFonts w:eastAsia="方正仿宋_GBK"/>
          <w:sz w:val="32"/>
          <w:szCs w:val="32"/>
        </w:rPr>
        <w:t>对前期排查发现</w:t>
      </w:r>
      <w:r>
        <w:rPr>
          <w:rFonts w:hint="eastAsia" w:eastAsia="方正仿宋_GBK"/>
          <w:sz w:val="32"/>
          <w:szCs w:val="32"/>
          <w:lang w:val="en-US" w:eastAsia="zh-CN"/>
        </w:rPr>
        <w:t>的</w:t>
      </w:r>
      <w:r>
        <w:rPr>
          <w:rFonts w:eastAsia="方正仿宋_GBK"/>
          <w:sz w:val="32"/>
          <w:szCs w:val="32"/>
        </w:rPr>
        <w:t>隐患</w:t>
      </w:r>
      <w:r>
        <w:rPr>
          <w:rFonts w:hint="eastAsia" w:eastAsia="方正仿宋_GBK"/>
          <w:sz w:val="32"/>
          <w:szCs w:val="32"/>
          <w:lang w:val="en-US" w:eastAsia="zh-CN"/>
        </w:rPr>
        <w:t>的治理情况</w:t>
      </w:r>
      <w:r>
        <w:rPr>
          <w:rFonts w:eastAsia="方正仿宋_GBK"/>
          <w:sz w:val="32"/>
          <w:szCs w:val="32"/>
        </w:rPr>
        <w:t>，开展“回头看”，对新排查发现隐患，要立即</w:t>
      </w:r>
      <w:r>
        <w:rPr>
          <w:rFonts w:hint="eastAsia" w:eastAsia="方正仿宋_GBK"/>
          <w:sz w:val="32"/>
          <w:szCs w:val="32"/>
          <w:lang w:val="en-US" w:eastAsia="zh-CN"/>
        </w:rPr>
        <w:t>进行</w:t>
      </w:r>
      <w:r>
        <w:rPr>
          <w:rFonts w:eastAsia="方正仿宋_GBK"/>
          <w:sz w:val="32"/>
          <w:szCs w:val="32"/>
        </w:rPr>
        <w:t>隐患治理。同时，发动“两站两员”、路长加强对冰雪恶劣天气的路面巡查，及时采取应对措施，有效防范恶</w:t>
      </w:r>
      <w:r>
        <w:rPr>
          <w:rFonts w:hint="eastAsia" w:ascii="方正仿宋_GBK" w:eastAsia="方正仿宋_GBK"/>
          <w:sz w:val="32"/>
          <w:szCs w:val="32"/>
        </w:rPr>
        <w:t>劣天气事故风险。</w:t>
      </w:r>
      <w:r>
        <w:rPr>
          <w:rFonts w:hint="eastAsia" w:ascii="方正仿宋_GBK" w:eastAsia="方正仿宋_GBK"/>
          <w:b/>
          <w:sz w:val="32"/>
          <w:szCs w:val="32"/>
        </w:rPr>
        <w:t>三要组织扫除“盲点”隐患再排查。</w:t>
      </w:r>
      <w:r>
        <w:rPr>
          <w:rFonts w:hint="eastAsia" w:ascii="方正仿宋_GBK" w:eastAsia="方正仿宋_GBK"/>
          <w:b w:val="0"/>
          <w:bCs/>
          <w:sz w:val="32"/>
          <w:szCs w:val="32"/>
          <w:lang w:val="en-US" w:eastAsia="zh-CN"/>
        </w:rPr>
        <w:t>镇道安办、村（社区）、路长常态化</w:t>
      </w:r>
      <w:bookmarkStart w:id="0" w:name="_GoBack"/>
      <w:bookmarkEnd w:id="0"/>
      <w:r>
        <w:rPr>
          <w:rFonts w:hint="eastAsia" w:ascii="方正仿宋_GBK" w:eastAsia="方正仿宋_GBK"/>
          <w:b w:val="0"/>
          <w:bCs/>
          <w:sz w:val="32"/>
          <w:szCs w:val="32"/>
          <w:lang w:val="en-US" w:eastAsia="zh-CN"/>
        </w:rPr>
        <w:t>开展农村道路隐患排查工作，对新排查的农村道路隐患，交于镇规环办立即开展隐患整治。</w:t>
      </w:r>
    </w:p>
    <w:p>
      <w:pPr>
        <w:spacing w:line="560" w:lineRule="exact"/>
        <w:ind w:firstLine="640" w:firstLineChars="200"/>
        <w:rPr>
          <w:rFonts w:eastAsia="方正楷体_GBK"/>
          <w:sz w:val="32"/>
          <w:szCs w:val="32"/>
        </w:rPr>
      </w:pPr>
      <w:r>
        <w:rPr>
          <w:rFonts w:eastAsia="方正楷体_GBK"/>
          <w:sz w:val="32"/>
          <w:szCs w:val="32"/>
        </w:rPr>
        <w:t>（</w:t>
      </w:r>
      <w:r>
        <w:rPr>
          <w:rFonts w:hint="eastAsia" w:eastAsia="方正楷体_GBK"/>
          <w:sz w:val="32"/>
          <w:szCs w:val="32"/>
          <w:lang w:val="en-US" w:eastAsia="zh-CN"/>
        </w:rPr>
        <w:t>四</w:t>
      </w:r>
      <w:r>
        <w:rPr>
          <w:rFonts w:eastAsia="方正楷体_GBK"/>
          <w:sz w:val="32"/>
          <w:szCs w:val="32"/>
        </w:rPr>
        <w:t>）强化宣传警示</w:t>
      </w:r>
    </w:p>
    <w:p>
      <w:pPr>
        <w:spacing w:line="560" w:lineRule="exact"/>
        <w:ind w:firstLine="629" w:firstLineChars="196"/>
        <w:rPr>
          <w:rFonts w:eastAsia="方正仿宋_GBK"/>
          <w:color w:val="000000" w:themeColor="text1"/>
          <w:sz w:val="32"/>
          <w:szCs w:val="32"/>
          <w14:textFill>
            <w14:solidFill>
              <w14:schemeClr w14:val="tx1"/>
            </w14:solidFill>
          </w14:textFill>
        </w:rPr>
      </w:pPr>
      <w:r>
        <w:rPr>
          <w:rFonts w:hint="eastAsia" w:eastAsia="方正仿宋_GBK"/>
          <w:b/>
          <w:bCs/>
          <w:sz w:val="32"/>
          <w:szCs w:val="32"/>
          <w:lang w:val="en-US" w:eastAsia="zh-CN"/>
        </w:rPr>
        <w:t>一是</w:t>
      </w:r>
      <w:r>
        <w:rPr>
          <w:rFonts w:eastAsia="方正仿宋_GBK"/>
          <w:sz w:val="32"/>
          <w:szCs w:val="32"/>
        </w:rPr>
        <w:t>结合农村机动车、驾驶人摸排以及督促面包车车主及时检验和报废的时机，每周向车主和驾驶人精准宣传交通安全法律法规知识不少于1次，并加强对辖区面包车车主和驾驶人的点对点警示提示；</w:t>
      </w:r>
      <w:r>
        <w:rPr>
          <w:rFonts w:eastAsia="方正仿宋_GBK"/>
          <w:b/>
          <w:sz w:val="32"/>
          <w:szCs w:val="32"/>
        </w:rPr>
        <w:t>二是</w:t>
      </w:r>
      <w:r>
        <w:rPr>
          <w:rFonts w:eastAsia="方正仿宋_GBK"/>
          <w:sz w:val="32"/>
          <w:szCs w:val="32"/>
        </w:rPr>
        <w:t>组织“两站两员”走村入户针对性开展交通安全教育，落实红白喜事逐一上门警示提示措施；</w:t>
      </w:r>
      <w:r>
        <w:rPr>
          <w:rFonts w:eastAsia="方正仿宋_GBK"/>
          <w:b/>
          <w:sz w:val="32"/>
          <w:szCs w:val="32"/>
        </w:rPr>
        <w:t>三是</w:t>
      </w:r>
      <w:r>
        <w:rPr>
          <w:rFonts w:eastAsia="方正仿宋_GBK"/>
          <w:sz w:val="32"/>
          <w:szCs w:val="32"/>
        </w:rPr>
        <w:t>强化劝导站“面对面”宣传提示，对过往车辆尤其是自驾返乡、走亲串户车辆，提示提醒冬季安全行车注意事项和沿途路况，防止因道路不熟悉引发事故；</w:t>
      </w:r>
      <w:r>
        <w:rPr>
          <w:rFonts w:eastAsia="方正仿宋_GBK"/>
          <w:b/>
          <w:sz w:val="32"/>
          <w:szCs w:val="32"/>
        </w:rPr>
        <w:t>四是</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村村通</w:t>
      </w:r>
      <w:r>
        <w:rPr>
          <w:rFonts w:hint="eastAsia" w:ascii="Times New Roman" w:hAnsi="Times New Roman" w:eastAsia="方正仿宋_GBK" w:cs="Times New Roman"/>
          <w:sz w:val="32"/>
          <w:szCs w:val="32"/>
          <w:lang w:eastAsia="zh-CN"/>
        </w:rPr>
        <w:t>”</w:t>
      </w:r>
      <w:r>
        <w:rPr>
          <w:rFonts w:eastAsia="方正仿宋_GBK"/>
          <w:sz w:val="32"/>
          <w:szCs w:val="32"/>
        </w:rPr>
        <w:t>大喇叭和劝导站</w:t>
      </w:r>
      <w:r>
        <w:rPr>
          <w:rFonts w:hint="eastAsia" w:eastAsia="方正仿宋_GBK"/>
          <w:sz w:val="32"/>
          <w:szCs w:val="32"/>
          <w:lang w:val="en-US" w:eastAsia="zh-CN"/>
        </w:rPr>
        <w:t>落地播音器</w:t>
      </w:r>
      <w:r>
        <w:rPr>
          <w:rFonts w:eastAsia="方正仿宋_GBK"/>
          <w:sz w:val="32"/>
          <w:szCs w:val="32"/>
        </w:rPr>
        <w:t>全部打开，每天循环播放交通安全注意事项和事故典型案例，提醒不疲劳驾驶、酒后驾驶、超速、超员以及违法载人行驶。</w:t>
      </w:r>
      <w:r>
        <w:rPr>
          <w:rFonts w:hint="eastAsia" w:eastAsia="方正仿宋_GBK"/>
          <w:b/>
          <w:color w:val="000000" w:themeColor="text1"/>
          <w:sz w:val="32"/>
          <w:szCs w:val="32"/>
          <w:lang w:val="en-US" w:eastAsia="zh-CN"/>
          <w14:textFill>
            <w14:solidFill>
              <w14:schemeClr w14:val="tx1"/>
            </w14:solidFill>
          </w14:textFill>
        </w:rPr>
        <w:t>五</w:t>
      </w:r>
      <w:r>
        <w:rPr>
          <w:rFonts w:eastAsia="方正仿宋_GBK"/>
          <w:b/>
          <w:color w:val="000000" w:themeColor="text1"/>
          <w:sz w:val="32"/>
          <w:szCs w:val="32"/>
          <w14:textFill>
            <w14:solidFill>
              <w14:schemeClr w14:val="tx1"/>
            </w14:solidFill>
          </w14:textFill>
        </w:rPr>
        <w:t>是</w:t>
      </w:r>
      <w:r>
        <w:rPr>
          <w:rFonts w:eastAsia="方正仿宋_GBK"/>
          <w:color w:val="000000" w:themeColor="text1"/>
          <w:sz w:val="32"/>
          <w:szCs w:val="32"/>
          <w14:textFill>
            <w14:solidFill>
              <w14:schemeClr w14:val="tx1"/>
            </w14:solidFill>
          </w14:textFill>
        </w:rPr>
        <w:t>春运、春节以及恶劣天气时段，</w:t>
      </w:r>
      <w:r>
        <w:rPr>
          <w:rFonts w:hint="eastAsia" w:eastAsia="方正仿宋_GBK"/>
          <w:color w:val="000000" w:themeColor="text1"/>
          <w:sz w:val="32"/>
          <w:szCs w:val="32"/>
          <w:lang w:val="en-US" w:eastAsia="zh-CN"/>
          <w14:textFill>
            <w14:solidFill>
              <w14:schemeClr w14:val="tx1"/>
            </w14:solidFill>
          </w14:textFill>
        </w:rPr>
        <w:t>接收相关信息后，</w:t>
      </w:r>
      <w:r>
        <w:rPr>
          <w:rFonts w:eastAsia="方正仿宋_GBK"/>
          <w:color w:val="000000" w:themeColor="text1"/>
          <w:sz w:val="32"/>
          <w:szCs w:val="32"/>
          <w14:textFill>
            <w14:solidFill>
              <w14:schemeClr w14:val="tx1"/>
            </w14:solidFill>
          </w14:textFill>
        </w:rPr>
        <w:t>借助</w:t>
      </w:r>
      <w:r>
        <w:rPr>
          <w:rFonts w:hint="eastAsia" w:eastAsia="方正仿宋_GBK"/>
          <w:color w:val="000000" w:themeColor="text1"/>
          <w:sz w:val="32"/>
          <w:szCs w:val="32"/>
          <w:lang w:val="en-US" w:eastAsia="zh-CN"/>
          <w14:textFill>
            <w14:solidFill>
              <w14:schemeClr w14:val="tx1"/>
            </w14:solidFill>
          </w14:textFill>
        </w:rPr>
        <w:t>手机短信、微信、QQ</w:t>
      </w:r>
      <w:r>
        <w:rPr>
          <w:rFonts w:eastAsia="方正仿宋_GBK"/>
          <w:color w:val="000000" w:themeColor="text1"/>
          <w:sz w:val="32"/>
          <w:szCs w:val="32"/>
          <w14:textFill>
            <w14:solidFill>
              <w14:schemeClr w14:val="tx1"/>
            </w14:solidFill>
          </w14:textFill>
        </w:rPr>
        <w:t>公布交通</w:t>
      </w:r>
      <w:r>
        <w:rPr>
          <w:rFonts w:hint="eastAsia" w:eastAsia="方正仿宋_GBK"/>
          <w:color w:val="000000" w:themeColor="text1"/>
          <w:sz w:val="32"/>
          <w:szCs w:val="32"/>
          <w:lang w:val="en-US" w:eastAsia="zh-CN"/>
          <w14:textFill>
            <w14:solidFill>
              <w14:schemeClr w14:val="tx1"/>
            </w14:solidFill>
          </w14:textFill>
        </w:rPr>
        <w:t>安全出行提示</w:t>
      </w:r>
      <w:r>
        <w:rPr>
          <w:rFonts w:hint="eastAsia" w:eastAsia="方正仿宋_GBK"/>
          <w:color w:val="000000" w:themeColor="text1"/>
          <w:sz w:val="32"/>
          <w:szCs w:val="32"/>
          <w:lang w:eastAsia="zh-CN"/>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即天气、</w:t>
      </w:r>
      <w:r>
        <w:rPr>
          <w:rFonts w:eastAsia="方正仿宋_GBK"/>
          <w:color w:val="000000" w:themeColor="text1"/>
          <w:sz w:val="32"/>
          <w:szCs w:val="32"/>
          <w14:textFill>
            <w14:solidFill>
              <w14:schemeClr w14:val="tx1"/>
            </w14:solidFill>
          </w14:textFill>
        </w:rPr>
        <w:t>危险路段和事故多发点段</w:t>
      </w:r>
      <w:r>
        <w:rPr>
          <w:rFonts w:hint="eastAsia" w:eastAsia="方正仿宋_GBK"/>
          <w:color w:val="000000" w:themeColor="text1"/>
          <w:sz w:val="32"/>
          <w:szCs w:val="32"/>
          <w:lang w:eastAsia="zh-CN"/>
          <w14:textFill>
            <w14:solidFill>
              <w14:schemeClr w14:val="tx1"/>
            </w14:solidFill>
          </w14:textFill>
        </w:rPr>
        <w:t>）。</w:t>
      </w:r>
    </w:p>
    <w:p>
      <w:pPr>
        <w:numPr>
          <w:ilvl w:val="0"/>
          <w:numId w:val="0"/>
        </w:numPr>
        <w:spacing w:line="560" w:lineRule="exact"/>
        <w:ind w:left="840" w:leftChars="0"/>
        <w:rPr>
          <w:rFonts w:eastAsia="方正楷体_GBK"/>
          <w:sz w:val="32"/>
          <w:szCs w:val="32"/>
        </w:rPr>
      </w:pPr>
      <w:r>
        <w:rPr>
          <w:rFonts w:hint="eastAsia" w:eastAsia="方正楷体_GBK"/>
          <w:sz w:val="32"/>
          <w:szCs w:val="32"/>
          <w:lang w:eastAsia="zh-CN"/>
        </w:rPr>
        <w:t>（</w:t>
      </w:r>
      <w:r>
        <w:rPr>
          <w:rFonts w:hint="eastAsia" w:eastAsia="方正楷体_GBK"/>
          <w:sz w:val="32"/>
          <w:szCs w:val="32"/>
          <w:lang w:val="en-US" w:eastAsia="zh-CN"/>
        </w:rPr>
        <w:t>五</w:t>
      </w:r>
      <w:r>
        <w:rPr>
          <w:rFonts w:hint="eastAsia" w:eastAsia="方正楷体_GBK"/>
          <w:sz w:val="32"/>
          <w:szCs w:val="32"/>
          <w:lang w:eastAsia="zh-CN"/>
        </w:rPr>
        <w:t>）</w:t>
      </w:r>
      <w:r>
        <w:rPr>
          <w:rFonts w:eastAsia="方正楷体_GBK"/>
          <w:sz w:val="32"/>
          <w:szCs w:val="32"/>
        </w:rPr>
        <w:t>强化督导检查</w:t>
      </w:r>
    </w:p>
    <w:p>
      <w:pPr>
        <w:spacing w:line="560" w:lineRule="exact"/>
        <w:ind w:firstLine="627" w:firstLineChars="19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落实好属地责任，镇道安办通过视频巡查、系统抽查，实地督查等方式对劝导员、村（社区）、路长工作开展情况进行督查情，同时对督查过程中发现的问题及隐患及时进行商讨并整改。</w:t>
      </w:r>
    </w:p>
    <w:p>
      <w:pPr>
        <w:numPr>
          <w:ilvl w:val="0"/>
          <w:numId w:val="0"/>
        </w:numPr>
        <w:spacing w:line="560" w:lineRule="exact"/>
        <w:ind w:firstLine="640" w:firstLineChars="200"/>
        <w:rPr>
          <w:rFonts w:hint="eastAsia" w:ascii="方正黑体_GBK" w:eastAsia="方正黑体_GBK"/>
          <w:color w:val="000000" w:themeColor="text1"/>
          <w:sz w:val="32"/>
          <w:szCs w:val="32"/>
          <w:lang w:val="en-US" w:eastAsia="zh-CN"/>
          <w14:textFill>
            <w14:solidFill>
              <w14:schemeClr w14:val="tx1"/>
            </w14:solidFill>
          </w14:textFill>
        </w:rPr>
      </w:pPr>
    </w:p>
    <w:p>
      <w:pPr>
        <w:numPr>
          <w:ilvl w:val="0"/>
          <w:numId w:val="0"/>
        </w:numPr>
        <w:spacing w:line="560" w:lineRule="exact"/>
        <w:ind w:firstLine="640" w:firstLineChars="200"/>
        <w:rPr>
          <w:rFonts w:hint="eastAsia"/>
        </w:rPr>
      </w:pPr>
      <w:r>
        <w:rPr>
          <w:rFonts w:hint="eastAsia" w:ascii="方正黑体_GBK" w:eastAsia="方正黑体_GBK"/>
          <w:color w:val="000000" w:themeColor="text1"/>
          <w:sz w:val="32"/>
          <w:szCs w:val="32"/>
          <w:lang w:val="en-US" w:eastAsia="zh-CN"/>
          <w14:textFill>
            <w14:solidFill>
              <w14:schemeClr w14:val="tx1"/>
            </w14:solidFill>
          </w14:textFill>
        </w:rPr>
        <w:t>五、</w:t>
      </w:r>
      <w:r>
        <w:rPr>
          <w:rFonts w:hint="eastAsia" w:ascii="方正黑体_GBK" w:eastAsia="方正黑体_GBK"/>
          <w:color w:val="000000" w:themeColor="text1"/>
          <w:sz w:val="32"/>
          <w:szCs w:val="32"/>
          <w14:textFill>
            <w14:solidFill>
              <w14:schemeClr w14:val="tx1"/>
            </w14:solidFill>
          </w14:textFill>
        </w:rPr>
        <w:t>工作要求</w:t>
      </w:r>
    </w:p>
    <w:p>
      <w:pPr>
        <w:spacing w:line="560" w:lineRule="exact"/>
        <w:ind w:firstLine="630"/>
        <w:rPr>
          <w:rFonts w:hint="eastAsia" w:ascii="方正仿宋_GBK" w:eastAsia="方正仿宋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（一）加强组织领导。</w:t>
      </w:r>
      <w:r>
        <w:rPr>
          <w:rFonts w:hint="eastAsia" w:ascii="方正仿宋_GBK" w:eastAsia="方正仿宋_GBK"/>
          <w:color w:val="000000" w:themeColor="text1"/>
          <w:sz w:val="32"/>
          <w:szCs w:val="32"/>
          <w:lang w:val="en-US" w:eastAsia="zh-CN"/>
          <w14:textFill>
            <w14:solidFill>
              <w14:schemeClr w14:val="tx1"/>
            </w14:solidFill>
          </w14:textFill>
        </w:rPr>
        <w:t>加强</w:t>
      </w:r>
      <w:r>
        <w:rPr>
          <w:rFonts w:hint="eastAsia" w:ascii="方正仿宋_GBK" w:eastAsia="方正仿宋_GBK"/>
          <w:color w:val="000000" w:themeColor="text1"/>
          <w:sz w:val="32"/>
          <w:szCs w:val="32"/>
          <w14:textFill>
            <w14:solidFill>
              <w14:schemeClr w14:val="tx1"/>
            </w14:solidFill>
          </w14:textFill>
        </w:rPr>
        <w:t>今冬明春</w:t>
      </w:r>
      <w:r>
        <w:rPr>
          <w:rFonts w:hint="eastAsia" w:ascii="方正仿宋_GBK" w:eastAsia="方正仿宋_GBK"/>
          <w:color w:val="000000" w:themeColor="text1"/>
          <w:sz w:val="32"/>
          <w:szCs w:val="32"/>
          <w:lang w:val="en-US" w:eastAsia="zh-CN"/>
          <w14:textFill>
            <w14:solidFill>
              <w14:schemeClr w14:val="tx1"/>
            </w14:solidFill>
          </w14:textFill>
        </w:rPr>
        <w:t>道路</w:t>
      </w:r>
      <w:r>
        <w:rPr>
          <w:rFonts w:hint="eastAsia" w:ascii="方正仿宋_GBK" w:eastAsia="方正仿宋_GBK"/>
          <w:color w:val="000000" w:themeColor="text1"/>
          <w:sz w:val="32"/>
          <w:szCs w:val="32"/>
          <w14:textFill>
            <w14:solidFill>
              <w14:schemeClr w14:val="tx1"/>
            </w14:solidFill>
          </w14:textFill>
        </w:rPr>
        <w:t>交通安全</w:t>
      </w:r>
      <w:r>
        <w:rPr>
          <w:rFonts w:hint="eastAsia" w:ascii="方正仿宋_GBK" w:eastAsia="方正仿宋_GBK"/>
          <w:color w:val="000000" w:themeColor="text1"/>
          <w:sz w:val="32"/>
          <w:szCs w:val="32"/>
          <w:lang w:val="en-US" w:eastAsia="zh-CN"/>
          <w14:textFill>
            <w14:solidFill>
              <w14:schemeClr w14:val="tx1"/>
            </w14:solidFill>
          </w14:textFill>
        </w:rPr>
        <w:t>专项整治行动工作</w:t>
      </w:r>
      <w:r>
        <w:rPr>
          <w:rFonts w:hint="eastAsia" w:ascii="方正仿宋_GBK" w:eastAsia="方正仿宋_GBK"/>
          <w:color w:val="000000" w:themeColor="text1"/>
          <w:sz w:val="32"/>
          <w:szCs w:val="32"/>
          <w14:textFill>
            <w14:solidFill>
              <w14:schemeClr w14:val="tx1"/>
            </w14:solidFill>
          </w14:textFill>
        </w:rPr>
        <w:t>部署，稳定春运及“两会”期间安全生产形势的重要举措。</w:t>
      </w:r>
      <w:r>
        <w:rPr>
          <w:rFonts w:hint="eastAsia" w:ascii="方正仿宋_GBK" w:eastAsia="方正仿宋_GBK"/>
          <w:color w:val="000000" w:themeColor="text1"/>
          <w:sz w:val="32"/>
          <w:szCs w:val="32"/>
          <w:lang w:val="en-US" w:eastAsia="zh-CN"/>
          <w14:textFill>
            <w14:solidFill>
              <w14:schemeClr w14:val="tx1"/>
            </w14:solidFill>
          </w14:textFill>
        </w:rPr>
        <w:t>领导小组成员、各村（社区）、有关单位要</w:t>
      </w:r>
      <w:r>
        <w:rPr>
          <w:rFonts w:hint="eastAsia" w:ascii="方正仿宋_GBK" w:eastAsia="方正仿宋_GBK"/>
          <w:color w:val="000000" w:themeColor="text1"/>
          <w:sz w:val="32"/>
          <w:szCs w:val="32"/>
          <w14:textFill>
            <w14:solidFill>
              <w14:schemeClr w14:val="tx1"/>
            </w14:solidFill>
          </w14:textFill>
        </w:rPr>
        <w:t>高度重视</w:t>
      </w:r>
      <w:r>
        <w:rPr>
          <w:rFonts w:hint="eastAsia" w:ascii="方正仿宋_GBK" w:eastAsia="方正仿宋_GBK"/>
          <w:color w:val="000000" w:themeColor="text1"/>
          <w:sz w:val="32"/>
          <w:szCs w:val="32"/>
          <w:lang w:val="en-US" w:eastAsia="zh-CN"/>
          <w14:textFill>
            <w14:solidFill>
              <w14:schemeClr w14:val="tx1"/>
            </w14:solidFill>
          </w14:textFill>
        </w:rPr>
        <w:t>当前交通安全工作的重要性</w:t>
      </w:r>
      <w:r>
        <w:rPr>
          <w:rFonts w:hint="eastAsia" w:ascii="方正仿宋_GBK" w:eastAsia="方正仿宋_GBK"/>
          <w:color w:val="000000" w:themeColor="text1"/>
          <w:sz w:val="32"/>
          <w:szCs w:val="32"/>
          <w14:textFill>
            <w14:solidFill>
              <w14:schemeClr w14:val="tx1"/>
            </w14:solidFill>
          </w14:textFill>
        </w:rPr>
        <w:t>，细化措施、明确责任、落实人员，</w:t>
      </w:r>
      <w:r>
        <w:rPr>
          <w:rFonts w:hint="eastAsia" w:ascii="方正仿宋_GBK" w:eastAsia="方正仿宋_GBK"/>
          <w:color w:val="000000" w:themeColor="text1"/>
          <w:sz w:val="32"/>
          <w:szCs w:val="32"/>
          <w:lang w:val="en-US" w:eastAsia="zh-CN"/>
          <w14:textFill>
            <w14:solidFill>
              <w14:schemeClr w14:val="tx1"/>
            </w14:solidFill>
          </w14:textFill>
        </w:rPr>
        <w:t>狠抓落实</w:t>
      </w:r>
      <w:r>
        <w:rPr>
          <w:rFonts w:hint="eastAsia" w:ascii="方正仿宋_GBK" w:eastAsia="方正仿宋_GBK"/>
          <w:color w:val="000000" w:themeColor="text1"/>
          <w:sz w:val="32"/>
          <w:szCs w:val="32"/>
          <w14:textFill>
            <w14:solidFill>
              <w14:schemeClr w14:val="tx1"/>
            </w14:solidFill>
          </w14:textFill>
        </w:rPr>
        <w:t>。</w:t>
      </w:r>
    </w:p>
    <w:p>
      <w:pPr>
        <w:pStyle w:val="3"/>
        <w:ind w:firstLine="640" w:firstLineChars="200"/>
        <w:rPr>
          <w:rFonts w:hint="eastAsia" w:ascii="方正楷体_GBK" w:eastAsia="方正楷体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lang w:eastAsia="zh-CN"/>
          <w14:textFill>
            <w14:solidFill>
              <w14:schemeClr w14:val="tx1"/>
            </w14:solidFill>
          </w14:textFill>
        </w:rPr>
        <w:t>（</w:t>
      </w:r>
      <w:r>
        <w:rPr>
          <w:rFonts w:hint="eastAsia" w:ascii="方正楷体_GBK" w:eastAsia="方正楷体_GBK"/>
          <w:color w:val="000000" w:themeColor="text1"/>
          <w:sz w:val="32"/>
          <w:szCs w:val="32"/>
          <w:lang w:val="en-US" w:eastAsia="zh-CN"/>
          <w14:textFill>
            <w14:solidFill>
              <w14:schemeClr w14:val="tx1"/>
            </w14:solidFill>
          </w14:textFill>
        </w:rPr>
        <w:t>二</w:t>
      </w:r>
      <w:r>
        <w:rPr>
          <w:rFonts w:hint="eastAsia" w:ascii="方正楷体_GBK" w:eastAsia="方正楷体_GBK"/>
          <w:color w:val="000000" w:themeColor="text1"/>
          <w:sz w:val="32"/>
          <w:szCs w:val="32"/>
          <w:lang w:eastAsia="zh-CN"/>
          <w14:textFill>
            <w14:solidFill>
              <w14:schemeClr w14:val="tx1"/>
            </w14:solidFill>
          </w14:textFill>
        </w:rPr>
        <w:t>）</w:t>
      </w:r>
      <w:r>
        <w:rPr>
          <w:rFonts w:hint="eastAsia" w:ascii="方正楷体_GBK" w:eastAsia="方正楷体_GBK"/>
          <w:color w:val="000000" w:themeColor="text1"/>
          <w:sz w:val="32"/>
          <w:szCs w:val="32"/>
          <w:lang w:val="en-US" w:eastAsia="zh-CN"/>
          <w14:textFill>
            <w14:solidFill>
              <w14:schemeClr w14:val="tx1"/>
            </w14:solidFill>
          </w14:textFill>
        </w:rPr>
        <w:t>严格执法劝导。</w:t>
      </w:r>
      <w:r>
        <w:rPr>
          <w:rFonts w:hint="eastAsia" w:ascii="方正仿宋_GBK" w:hAnsi="Times New Roman" w:eastAsia="方正仿宋_GBK" w:cs="Times New Roman"/>
          <w:color w:val="000000" w:themeColor="text1"/>
          <w:kern w:val="2"/>
          <w:sz w:val="32"/>
          <w:szCs w:val="32"/>
          <w:lang w:val="en-US" w:eastAsia="zh-CN" w:bidi="ar-SA"/>
          <w14:textFill>
            <w14:solidFill>
              <w14:schemeClr w14:val="tx1"/>
            </w14:solidFill>
          </w14:textFill>
        </w:rPr>
        <w:t>行动中，必须做到公正、文明，严格依法查处交通违法行为，做到处罚与教育相结合。劝导过程中注意做到理性、平和，做到引导与示范相结合。同时，要建立健全信息预警机制，对执法和劝导工作中发现的交通安全问题及时商讨和整治，确保专项行动工作顺利推进。</w:t>
      </w:r>
    </w:p>
    <w:p>
      <w:pPr>
        <w:spacing w:line="560" w:lineRule="exact"/>
        <w:ind w:firstLine="630"/>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w:t>
      </w:r>
      <w:r>
        <w:rPr>
          <w:rFonts w:hint="eastAsia" w:ascii="方正楷体_GBK" w:hAnsi="Times New Roman" w:eastAsia="方正楷体_GBK" w:cs="Times New Roman"/>
          <w:color w:val="000000" w:themeColor="text1"/>
          <w:sz w:val="32"/>
          <w:szCs w:val="32"/>
          <w:lang w:val="en-US" w:eastAsia="zh-CN"/>
          <w14:textFill>
            <w14:solidFill>
              <w14:schemeClr w14:val="tx1"/>
            </w14:solidFill>
          </w14:textFill>
        </w:rPr>
        <w:t>三</w:t>
      </w:r>
      <w:r>
        <w:rPr>
          <w:rFonts w:hint="eastAsia" w:ascii="方正楷体_GBK" w:hAnsi="Times New Roman" w:eastAsia="方正楷体_GBK" w:cs="Times New Roman"/>
          <w:color w:val="000000" w:themeColor="text1"/>
          <w:sz w:val="32"/>
          <w:szCs w:val="32"/>
          <w14:textFill>
            <w14:solidFill>
              <w14:schemeClr w14:val="tx1"/>
            </w14:solidFill>
          </w14:textFill>
        </w:rPr>
        <w:t>）狠抓措施落实。</w:t>
      </w:r>
      <w:r>
        <w:rPr>
          <w:rFonts w:hint="eastAsia" w:ascii="方正仿宋_GBK" w:eastAsia="方正仿宋_GBK"/>
          <w:color w:val="000000" w:themeColor="text1"/>
          <w:sz w:val="32"/>
          <w:szCs w:val="32"/>
          <w:lang w:val="en-US" w:eastAsia="zh-CN"/>
          <w14:textFill>
            <w14:solidFill>
              <w14:schemeClr w14:val="tx1"/>
            </w14:solidFill>
          </w14:textFill>
        </w:rPr>
        <w:t>各企业内转车辆、外包货运车辆物流公司要落实好主体责任，凡是对管理不到位及发生交通安全事故的企业以及流转驾驶员，红炉派出所、红炉片区应急救援大队维护好现场，立即向区交巡警支队第二勤务大队、区交巡警支队第七勤务大队报告处置现场。</w:t>
      </w:r>
    </w:p>
    <w:p>
      <w:pPr>
        <w:spacing w:line="560" w:lineRule="exact"/>
        <w:rPr>
          <w:rFonts w:hint="eastAsia" w:ascii="方正仿宋_GBK"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附件：今冬明春道路交通安全</w:t>
      </w:r>
      <w:r>
        <w:rPr>
          <w:rFonts w:hint="eastAsia" w:ascii="方正仿宋_GBK" w:eastAsia="方正仿宋_GBK"/>
          <w:color w:val="000000" w:themeColor="text1"/>
          <w:sz w:val="32"/>
          <w:szCs w:val="32"/>
          <w:lang w:val="en-US" w:eastAsia="zh-CN"/>
          <w14:textFill>
            <w14:solidFill>
              <w14:schemeClr w14:val="tx1"/>
            </w14:solidFill>
          </w14:textFill>
        </w:rPr>
        <w:t>专项整治行动</w:t>
      </w:r>
      <w:r>
        <w:rPr>
          <w:rFonts w:hint="eastAsia" w:ascii="方正仿宋_GBK" w:eastAsia="方正仿宋_GBK"/>
          <w:color w:val="000000" w:themeColor="text1"/>
          <w:sz w:val="32"/>
          <w:szCs w:val="32"/>
          <w14:textFill>
            <w14:solidFill>
              <w14:schemeClr w14:val="tx1"/>
            </w14:solidFill>
          </w14:textFill>
        </w:rPr>
        <w:t>工作任务分解表</w:t>
      </w:r>
    </w:p>
    <w:p>
      <w:pPr>
        <w:pStyle w:val="9"/>
        <w:spacing w:before="0" w:beforeAutospacing="0" w:after="0" w:afterAutospacing="0" w:line="560" w:lineRule="exact"/>
        <w:jc w:val="both"/>
        <w:rPr>
          <w:rFonts w:hint="eastAsia" w:ascii="Times New Roman" w:hAnsi="Times New Roman" w:eastAsia="方正仿宋_GBK" w:cs="Times New Roman"/>
          <w:color w:val="000000" w:themeColor="text1"/>
          <w:sz w:val="32"/>
          <w:szCs w:val="32"/>
          <w14:textFill>
            <w14:solidFill>
              <w14:schemeClr w14:val="tx1"/>
            </w14:solidFill>
          </w14:textFill>
        </w:rPr>
      </w:pPr>
    </w:p>
    <w:p>
      <w:pPr>
        <w:pStyle w:val="9"/>
        <w:spacing w:before="0" w:beforeAutospacing="0" w:after="0" w:afterAutospacing="0" w:line="560" w:lineRule="exact"/>
        <w:jc w:val="both"/>
        <w:rPr>
          <w:rFonts w:hint="eastAsia" w:ascii="Times New Roman" w:hAnsi="Times New Roman" w:eastAsia="方正仿宋_GBK" w:cs="Times New Roman"/>
          <w:color w:val="FF0000"/>
          <w:sz w:val="32"/>
          <w:szCs w:val="32"/>
        </w:rPr>
      </w:pPr>
    </w:p>
    <w:p>
      <w:pPr>
        <w:pStyle w:val="9"/>
        <w:spacing w:before="0" w:beforeAutospacing="0" w:after="0" w:afterAutospacing="0" w:line="560" w:lineRule="exact"/>
        <w:jc w:val="both"/>
        <w:rPr>
          <w:rFonts w:hint="eastAsia" w:ascii="Times New Roman" w:hAnsi="Times New Roman" w:eastAsia="方正仿宋_GBK" w:cs="Times New Roman"/>
          <w:color w:val="FF0000"/>
          <w:sz w:val="32"/>
          <w:szCs w:val="32"/>
        </w:rPr>
      </w:pPr>
    </w:p>
    <w:p>
      <w:pPr>
        <w:pStyle w:val="9"/>
        <w:spacing w:before="0" w:beforeAutospacing="0" w:after="0" w:afterAutospacing="0" w:line="560" w:lineRule="exact"/>
        <w:jc w:val="both"/>
        <w:rPr>
          <w:rFonts w:hint="eastAsia" w:ascii="Times New Roman" w:hAnsi="Times New Roman" w:eastAsia="方正仿宋_GBK" w:cs="Times New Roman"/>
          <w:color w:val="FF0000"/>
          <w:sz w:val="32"/>
          <w:szCs w:val="32"/>
        </w:rPr>
      </w:pPr>
    </w:p>
    <w:p>
      <w:pPr>
        <w:pStyle w:val="9"/>
        <w:spacing w:before="0" w:beforeAutospacing="0" w:after="0" w:afterAutospacing="0" w:line="560" w:lineRule="exact"/>
        <w:jc w:val="both"/>
        <w:rPr>
          <w:rFonts w:hint="eastAsia" w:ascii="Times New Roman" w:hAnsi="Times New Roman" w:eastAsia="方正仿宋_GBK" w:cs="Times New Roman"/>
          <w:color w:val="FF0000"/>
          <w:sz w:val="32"/>
          <w:szCs w:val="32"/>
        </w:rPr>
      </w:pPr>
    </w:p>
    <w:p>
      <w:pPr>
        <w:pStyle w:val="9"/>
        <w:tabs>
          <w:tab w:val="left" w:pos="1540"/>
        </w:tabs>
        <w:snapToGrid w:val="0"/>
        <w:spacing w:before="0" w:beforeAutospacing="0" w:after="0" w:afterAutospacing="0" w:line="100" w:lineRule="exact"/>
        <w:rPr>
          <w:rFonts w:hint="eastAsia" w:ascii="Times New Roman" w:hAnsi="Times New Roman" w:eastAsia="方正仿宋_GBK" w:cs="Times New Roman"/>
          <w:color w:val="FF0000"/>
          <w:sz w:val="32"/>
          <w:szCs w:val="32"/>
        </w:rPr>
        <w:sectPr>
          <w:footerReference r:id="rId6" w:type="first"/>
          <w:headerReference r:id="rId3" w:type="default"/>
          <w:footerReference r:id="rId4" w:type="default"/>
          <w:footerReference r:id="rId5" w:type="even"/>
          <w:pgSz w:w="11906" w:h="16838"/>
          <w:pgMar w:top="1984" w:right="1446" w:bottom="1644" w:left="1446" w:header="851" w:footer="992" w:gutter="0"/>
          <w:pgNumType w:fmt="numberInDash"/>
          <w:cols w:space="425" w:num="1"/>
          <w:titlePg/>
          <w:docGrid w:type="lines" w:linePitch="312" w:charSpace="0"/>
        </w:sectPr>
      </w:pPr>
    </w:p>
    <w:p>
      <w:pPr>
        <w:pStyle w:val="9"/>
        <w:keepNext w:val="0"/>
        <w:keepLines w:val="0"/>
        <w:pageBreakBefore w:val="0"/>
        <w:widowControl/>
        <w:tabs>
          <w:tab w:val="left" w:pos="1540"/>
        </w:tabs>
        <w:kinsoku/>
        <w:wordWrap/>
        <w:overflowPunct/>
        <w:topLinePunct w:val="0"/>
        <w:autoSpaceDE/>
        <w:autoSpaceDN/>
        <w:bidi w:val="0"/>
        <w:adjustRightInd/>
        <w:snapToGrid w:val="0"/>
        <w:spacing w:before="0" w:beforeAutospacing="0" w:after="0" w:afterAutospacing="0" w:line="594" w:lineRule="exact"/>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附件：</w:t>
      </w:r>
    </w:p>
    <w:tbl>
      <w:tblPr>
        <w:tblStyle w:val="1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6"/>
        <w:gridCol w:w="9983"/>
        <w:gridCol w:w="1371"/>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gridSpan w:val="4"/>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红炉镇今冬明春道路交通安全专项整治行动工作任务分解表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责任单位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一、强化形势研判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结合自身职责和辖区实际，强化自主分析研判，根据往年的交通出行和事故情况，结合今年的新形势、新变化，逐一研判今冬明春风险源、隐患点，部署针对性措施。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2022年春运前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二、强化路面管控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道路方面，要以农村客车、微型面包车、接送学生车辆、重型货车、低速货车、变型拖拉机、三轮车、电动车、摩托车为重点，每周至少联合公巡队、派出所开展联合执法不少于1次，严查严处无证驾驶、无牌上路、酒驾、超员、违法载人、不按规定佩戴安全头盔等突出违法行为，每月交通纠违不低于15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各镇街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发动村社干部、路长等力量集中摸清村社群众的车辆、驾驶资质情况，建立健全辖区机动车及驾驶人台账资料。对农交安推送的驾驶人、机动车信息及时进行摸排，确保摸排率不低于15%。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对面包车逾期未检验、逾期未报废的要督促车主按照相关流程完善检验和报废手续，确保检验率、报废率不低于99%。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落实驻站执法要求，要根据群众赶场日、节假日出行特点，每周驻站执法不少于1次、每次不少于4小时，春运期间每周驻站执法不少于2次。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各镇街、区公安局派出所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路长每周要上路巡线，排查道路交通安全隐患，劝导交通违法行为。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各镇街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劝导站要严格遵守“看、查、劝、宣、纠、报、封”要求，在赶集日、节假日、恶劣天气要延长上岗时间，强化劝导管控，尤其是要针对自驾返乡群体，加强对沿线路况风险的警示提示，防范走亲访友、上坟祭祖过程中，由于道路不熟导致的翻坠事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春节期间，加强对乡村游及场镇路段的交通组织，规范车辆停放，疏导交通秩序。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春节期间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组织交通安全监管力量加强对连接景区道路的路面执勤，加强交通违法行为的查处。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各镇街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三、强化隐患整治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对乡村道路临水、临崖、临高坎、临房等危险路段安防设施缺失的2061处隐患，要逐点逐段组织“回头看”，重点核查隐患是否得到有效整治。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各镇街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2022年春运前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对动态排查发现的乡村道路新增隐患，要及时纳入整治范畴。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各镇街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针对600米以上高海拔地区冬季天气变化的实际，滚动排查易起雾、易结冰、易积雪路段，对前期排查发现隐患，要对治理情况开展“回头看”，对新排查发现隐患，要立即推动隐患治理。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各镇街、区交通局、区文旅委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2022年春运前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发动“两站两员”、路长加强对冰雪恶劣天气的路面巡查，及时采取应对措施，有效防范恶劣天气事故风险。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各镇街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前期乡村公路“生命护栏”缺失的隐患排查基础上，对在路口向支路延伸不够、临水临崖高危路段未及时整治、警示桩开口过大无有效防护能力以及生产便道缺失“禁止机动车驶入”标牌等隐患，要迅速组织开展隐患再排查、再梳理，全面掌握类似隐患底数，分类造册、逐点建档，立即采取有效临时防护措施，并纳入2022年度整治计划、优先解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各镇街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2022年春运前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四、强化宣传警示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结合农村机动车、驾驶人摸排以及督促面包车车主及时检验和报废的时机，每周向车主和驾驶人精准宣传交通安全法律法规知识不少于1次，并加强对辖区面包车车主和驾驶人的点对点警示提示。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各镇街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组织“两站两员”走村入户针对性开展交通安全教育，落实红白喜事逐一上门警示提示措施。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强化劝导站“面对面”宣传提示，对过往车辆尤其是自驾返乡、走亲串户车辆，提示提醒冬季安全行车注意事项和沿途路况，防止因道路不熟悉引发事故。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村村通大喇叭和劝导站手持喇叭要全部打开，每天循环播放交通安全注意事项和事故典型案例，提醒不疲劳驾驶、酒后驾驶、超速、超员以及违法载人行驶。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五、强化督导检查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落实属地督促指导责任，组织专人加强督导检查。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各镇街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持续推进</w:t>
            </w:r>
          </w:p>
        </w:tc>
      </w:tr>
    </w:tbl>
    <w:p>
      <w:pPr>
        <w:pStyle w:val="9"/>
        <w:keepNext w:val="0"/>
        <w:keepLines w:val="0"/>
        <w:pageBreakBefore w:val="0"/>
        <w:widowControl/>
        <w:tabs>
          <w:tab w:val="left" w:pos="1540"/>
        </w:tabs>
        <w:kinsoku/>
        <w:wordWrap/>
        <w:overflowPunct/>
        <w:topLinePunct w:val="0"/>
        <w:autoSpaceDE/>
        <w:autoSpaceDN/>
        <w:bidi w:val="0"/>
        <w:adjustRightInd/>
        <w:snapToGrid w:val="0"/>
        <w:spacing w:before="0" w:beforeAutospacing="0" w:after="0" w:afterAutospacing="0" w:line="594" w:lineRule="exact"/>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sectPr>
          <w:pgSz w:w="16838" w:h="11906" w:orient="landscape"/>
          <w:pgMar w:top="1446" w:right="1984" w:bottom="1446" w:left="1644" w:header="851" w:footer="992" w:gutter="0"/>
          <w:pgNumType w:fmt="numberInDash"/>
          <w:cols w:space="0" w:num="1"/>
          <w:titlePg/>
          <w:rtlGutter w:val="0"/>
          <w:docGrid w:type="lines" w:linePitch="321" w:charSpace="0"/>
        </w:sectPr>
      </w:pPr>
    </w:p>
    <w:p>
      <w:pPr>
        <w:pStyle w:val="9"/>
        <w:tabs>
          <w:tab w:val="left" w:pos="1540"/>
        </w:tabs>
        <w:snapToGrid w:val="0"/>
        <w:spacing w:before="0" w:beforeAutospacing="0" w:after="0" w:afterAutospacing="0" w:line="100" w:lineRule="exact"/>
        <w:rPr>
          <w:rFonts w:hint="eastAsia" w:ascii="Times New Roman" w:hAnsi="Times New Roman" w:eastAsia="方正仿宋_GBK" w:cs="Times New Roman"/>
          <w:color w:val="FF0000"/>
          <w:sz w:val="32"/>
          <w:szCs w:val="32"/>
        </w:rPr>
      </w:pPr>
    </w:p>
    <w:sectPr>
      <w:pgSz w:w="16838" w:h="11906" w:orient="landscape"/>
      <w:pgMar w:top="1446" w:right="1984" w:bottom="1446" w:left="1644" w:header="851" w:footer="992" w:gutter="0"/>
      <w:pgNumType w:fmt="numberInDash"/>
      <w:cols w:space="0" w:num="1"/>
      <w:titlePg/>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- 3 -</w:t>
                          </w:r>
                          <w:r>
                            <w:rPr>
                              <w:rStyle w:val="12"/>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- 3 -</w:t>
                    </w:r>
                    <w:r>
                      <w:rPr>
                        <w:rStyle w:val="12"/>
                        <w:rFonts w:ascii="宋体" w:hAnsi="宋体"/>
                        <w:sz w:val="28"/>
                        <w:szCs w:val="28"/>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- 3 -</w:t>
                          </w:r>
                          <w:r>
                            <w:rPr>
                              <w:rStyle w:val="12"/>
                              <w:rFonts w:ascii="宋体" w:hAnsi="宋体"/>
                              <w:sz w:val="28"/>
                              <w:szCs w:val="28"/>
                            </w:rPr>
                            <w:fldChar w:fldCharType="end"/>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- 3 -</w:t>
                    </w:r>
                    <w:r>
                      <w:rPr>
                        <w:rStyle w:val="12"/>
                        <w:rFonts w:ascii="宋体" w:hAnsi="宋体"/>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attachedTemplate r:id="rId1"/>
  <w:documentProtection w:enforcement="0"/>
  <w:defaultTabStop w:val="420"/>
  <w:drawingGridHorizontalSpacing w:val="105"/>
  <w:drawingGridVerticalSpacing w:val="16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211.169.62:80/seeyon/officeservlet"/>
  </w:docVars>
  <w:rsids>
    <w:rsidRoot w:val="000B7E31"/>
    <w:rsid w:val="00006455"/>
    <w:rsid w:val="0001182D"/>
    <w:rsid w:val="00012239"/>
    <w:rsid w:val="0001577B"/>
    <w:rsid w:val="00015D4F"/>
    <w:rsid w:val="0002225E"/>
    <w:rsid w:val="000350CE"/>
    <w:rsid w:val="000354A3"/>
    <w:rsid w:val="0003584B"/>
    <w:rsid w:val="00035A8B"/>
    <w:rsid w:val="0003655A"/>
    <w:rsid w:val="0005137E"/>
    <w:rsid w:val="00051530"/>
    <w:rsid w:val="00054F87"/>
    <w:rsid w:val="00057D44"/>
    <w:rsid w:val="00061C83"/>
    <w:rsid w:val="00062F2A"/>
    <w:rsid w:val="00063CAB"/>
    <w:rsid w:val="00067520"/>
    <w:rsid w:val="00067E85"/>
    <w:rsid w:val="00070E6B"/>
    <w:rsid w:val="00071373"/>
    <w:rsid w:val="00071BA9"/>
    <w:rsid w:val="00074720"/>
    <w:rsid w:val="00075489"/>
    <w:rsid w:val="00075C39"/>
    <w:rsid w:val="00076822"/>
    <w:rsid w:val="00077DD1"/>
    <w:rsid w:val="000813FD"/>
    <w:rsid w:val="0008185B"/>
    <w:rsid w:val="00093264"/>
    <w:rsid w:val="00093268"/>
    <w:rsid w:val="0009762B"/>
    <w:rsid w:val="000976F0"/>
    <w:rsid w:val="000A2AE0"/>
    <w:rsid w:val="000B209E"/>
    <w:rsid w:val="000B7E31"/>
    <w:rsid w:val="000C2F31"/>
    <w:rsid w:val="000C335C"/>
    <w:rsid w:val="000C4454"/>
    <w:rsid w:val="000C5971"/>
    <w:rsid w:val="000D1629"/>
    <w:rsid w:val="000D3C4F"/>
    <w:rsid w:val="000D47A4"/>
    <w:rsid w:val="000D7F22"/>
    <w:rsid w:val="000E053E"/>
    <w:rsid w:val="000E458E"/>
    <w:rsid w:val="000F0E11"/>
    <w:rsid w:val="000F2ABA"/>
    <w:rsid w:val="000F724C"/>
    <w:rsid w:val="001018B6"/>
    <w:rsid w:val="00102ED7"/>
    <w:rsid w:val="001030FB"/>
    <w:rsid w:val="001046F2"/>
    <w:rsid w:val="00104ECE"/>
    <w:rsid w:val="00106F47"/>
    <w:rsid w:val="0011157F"/>
    <w:rsid w:val="0011337E"/>
    <w:rsid w:val="001168E0"/>
    <w:rsid w:val="00116A06"/>
    <w:rsid w:val="00117353"/>
    <w:rsid w:val="00121ABA"/>
    <w:rsid w:val="00130A49"/>
    <w:rsid w:val="00131FB6"/>
    <w:rsid w:val="001323C4"/>
    <w:rsid w:val="001349BD"/>
    <w:rsid w:val="00142002"/>
    <w:rsid w:val="00142004"/>
    <w:rsid w:val="00143934"/>
    <w:rsid w:val="001442E3"/>
    <w:rsid w:val="00151EE3"/>
    <w:rsid w:val="00152D3F"/>
    <w:rsid w:val="00153DD4"/>
    <w:rsid w:val="001578EF"/>
    <w:rsid w:val="0016207E"/>
    <w:rsid w:val="001645B5"/>
    <w:rsid w:val="001677FA"/>
    <w:rsid w:val="00167A0D"/>
    <w:rsid w:val="00170EA5"/>
    <w:rsid w:val="00170F18"/>
    <w:rsid w:val="001749ED"/>
    <w:rsid w:val="001756C3"/>
    <w:rsid w:val="00177A8E"/>
    <w:rsid w:val="001807F4"/>
    <w:rsid w:val="0018319F"/>
    <w:rsid w:val="001838FF"/>
    <w:rsid w:val="00183CFC"/>
    <w:rsid w:val="00184471"/>
    <w:rsid w:val="00184880"/>
    <w:rsid w:val="001849BB"/>
    <w:rsid w:val="001852DB"/>
    <w:rsid w:val="00185989"/>
    <w:rsid w:val="00187DF3"/>
    <w:rsid w:val="00196D44"/>
    <w:rsid w:val="001A286B"/>
    <w:rsid w:val="001A367B"/>
    <w:rsid w:val="001A3CD5"/>
    <w:rsid w:val="001B05E5"/>
    <w:rsid w:val="001B38BF"/>
    <w:rsid w:val="001B533A"/>
    <w:rsid w:val="001B561C"/>
    <w:rsid w:val="001B6605"/>
    <w:rsid w:val="001C437B"/>
    <w:rsid w:val="001C585B"/>
    <w:rsid w:val="001D2FC3"/>
    <w:rsid w:val="001D6439"/>
    <w:rsid w:val="001D736F"/>
    <w:rsid w:val="001E4460"/>
    <w:rsid w:val="001E50B8"/>
    <w:rsid w:val="001E59F1"/>
    <w:rsid w:val="001E7E0D"/>
    <w:rsid w:val="001F5756"/>
    <w:rsid w:val="00212D11"/>
    <w:rsid w:val="0021365F"/>
    <w:rsid w:val="00213665"/>
    <w:rsid w:val="00214B5C"/>
    <w:rsid w:val="002217FC"/>
    <w:rsid w:val="002279B0"/>
    <w:rsid w:val="00227FC2"/>
    <w:rsid w:val="002314FF"/>
    <w:rsid w:val="00231F6F"/>
    <w:rsid w:val="002333E5"/>
    <w:rsid w:val="00235E9C"/>
    <w:rsid w:val="00242CE5"/>
    <w:rsid w:val="002453B9"/>
    <w:rsid w:val="00247B1A"/>
    <w:rsid w:val="00255692"/>
    <w:rsid w:val="00260F6E"/>
    <w:rsid w:val="0026265D"/>
    <w:rsid w:val="00262792"/>
    <w:rsid w:val="00264A84"/>
    <w:rsid w:val="00275366"/>
    <w:rsid w:val="00280B5B"/>
    <w:rsid w:val="00282AA8"/>
    <w:rsid w:val="00284771"/>
    <w:rsid w:val="00284D6D"/>
    <w:rsid w:val="002857A3"/>
    <w:rsid w:val="002861A8"/>
    <w:rsid w:val="002911A1"/>
    <w:rsid w:val="0029258B"/>
    <w:rsid w:val="0029487C"/>
    <w:rsid w:val="002965B1"/>
    <w:rsid w:val="002A0CB5"/>
    <w:rsid w:val="002A6996"/>
    <w:rsid w:val="002B0F81"/>
    <w:rsid w:val="002B27CF"/>
    <w:rsid w:val="002B714C"/>
    <w:rsid w:val="002C0D57"/>
    <w:rsid w:val="002C33EA"/>
    <w:rsid w:val="002D46A9"/>
    <w:rsid w:val="002D56E6"/>
    <w:rsid w:val="002D608D"/>
    <w:rsid w:val="002E7051"/>
    <w:rsid w:val="002F04D3"/>
    <w:rsid w:val="002F3D8B"/>
    <w:rsid w:val="002F5858"/>
    <w:rsid w:val="002F5B45"/>
    <w:rsid w:val="002F7C2A"/>
    <w:rsid w:val="00304649"/>
    <w:rsid w:val="0030498F"/>
    <w:rsid w:val="00305EC7"/>
    <w:rsid w:val="00306D1F"/>
    <w:rsid w:val="00311A0D"/>
    <w:rsid w:val="003154A0"/>
    <w:rsid w:val="00323B20"/>
    <w:rsid w:val="0032667F"/>
    <w:rsid w:val="0033064D"/>
    <w:rsid w:val="00334FEA"/>
    <w:rsid w:val="003418F6"/>
    <w:rsid w:val="0034434E"/>
    <w:rsid w:val="003523FB"/>
    <w:rsid w:val="00353808"/>
    <w:rsid w:val="003549A3"/>
    <w:rsid w:val="00354BC0"/>
    <w:rsid w:val="003556C7"/>
    <w:rsid w:val="003575D3"/>
    <w:rsid w:val="00357D49"/>
    <w:rsid w:val="00363BEF"/>
    <w:rsid w:val="00371B49"/>
    <w:rsid w:val="00372206"/>
    <w:rsid w:val="00373C7E"/>
    <w:rsid w:val="0037799E"/>
    <w:rsid w:val="00377F58"/>
    <w:rsid w:val="00382752"/>
    <w:rsid w:val="00383A1C"/>
    <w:rsid w:val="003902C7"/>
    <w:rsid w:val="00390BD8"/>
    <w:rsid w:val="003976F8"/>
    <w:rsid w:val="003A241C"/>
    <w:rsid w:val="003A522A"/>
    <w:rsid w:val="003A532B"/>
    <w:rsid w:val="003B1353"/>
    <w:rsid w:val="003B1E21"/>
    <w:rsid w:val="003B694D"/>
    <w:rsid w:val="003B7D0F"/>
    <w:rsid w:val="003C280F"/>
    <w:rsid w:val="003C3E42"/>
    <w:rsid w:val="003D11B5"/>
    <w:rsid w:val="003D25FA"/>
    <w:rsid w:val="003D2B36"/>
    <w:rsid w:val="003D3A3E"/>
    <w:rsid w:val="003D51FC"/>
    <w:rsid w:val="003E00EB"/>
    <w:rsid w:val="003E2F73"/>
    <w:rsid w:val="003E5AD8"/>
    <w:rsid w:val="003E6D7A"/>
    <w:rsid w:val="003F1058"/>
    <w:rsid w:val="003F65E0"/>
    <w:rsid w:val="003F6CD8"/>
    <w:rsid w:val="004012D3"/>
    <w:rsid w:val="00404D14"/>
    <w:rsid w:val="00405407"/>
    <w:rsid w:val="00406413"/>
    <w:rsid w:val="00412E30"/>
    <w:rsid w:val="004143EF"/>
    <w:rsid w:val="00416247"/>
    <w:rsid w:val="00426B60"/>
    <w:rsid w:val="00427114"/>
    <w:rsid w:val="0043045D"/>
    <w:rsid w:val="00432282"/>
    <w:rsid w:val="00435F89"/>
    <w:rsid w:val="004365E8"/>
    <w:rsid w:val="00437B23"/>
    <w:rsid w:val="00437FDC"/>
    <w:rsid w:val="00442024"/>
    <w:rsid w:val="004469A3"/>
    <w:rsid w:val="0045326D"/>
    <w:rsid w:val="00453453"/>
    <w:rsid w:val="004543A8"/>
    <w:rsid w:val="0045544C"/>
    <w:rsid w:val="004626A6"/>
    <w:rsid w:val="00465ED1"/>
    <w:rsid w:val="00467239"/>
    <w:rsid w:val="004700ED"/>
    <w:rsid w:val="00472AC0"/>
    <w:rsid w:val="00472B8E"/>
    <w:rsid w:val="00473BA2"/>
    <w:rsid w:val="00474DD7"/>
    <w:rsid w:val="00481473"/>
    <w:rsid w:val="0048287B"/>
    <w:rsid w:val="004843D2"/>
    <w:rsid w:val="004906D8"/>
    <w:rsid w:val="00491690"/>
    <w:rsid w:val="004943B4"/>
    <w:rsid w:val="00495958"/>
    <w:rsid w:val="00496178"/>
    <w:rsid w:val="00497820"/>
    <w:rsid w:val="004A578B"/>
    <w:rsid w:val="004A6A1C"/>
    <w:rsid w:val="004B0468"/>
    <w:rsid w:val="004B25B7"/>
    <w:rsid w:val="004B54F3"/>
    <w:rsid w:val="004C1B59"/>
    <w:rsid w:val="004D1832"/>
    <w:rsid w:val="004D68E0"/>
    <w:rsid w:val="004E3DA5"/>
    <w:rsid w:val="004E3EC6"/>
    <w:rsid w:val="004F1EA3"/>
    <w:rsid w:val="004F42DB"/>
    <w:rsid w:val="004F5127"/>
    <w:rsid w:val="004F7BD8"/>
    <w:rsid w:val="00503B6B"/>
    <w:rsid w:val="00504724"/>
    <w:rsid w:val="00504D5D"/>
    <w:rsid w:val="00504D71"/>
    <w:rsid w:val="005077B9"/>
    <w:rsid w:val="00511EF6"/>
    <w:rsid w:val="00511F89"/>
    <w:rsid w:val="0051487B"/>
    <w:rsid w:val="00514AFC"/>
    <w:rsid w:val="00514B97"/>
    <w:rsid w:val="00515295"/>
    <w:rsid w:val="005176C3"/>
    <w:rsid w:val="00522493"/>
    <w:rsid w:val="005266A3"/>
    <w:rsid w:val="00535C17"/>
    <w:rsid w:val="005368C3"/>
    <w:rsid w:val="0053729F"/>
    <w:rsid w:val="00540019"/>
    <w:rsid w:val="00541909"/>
    <w:rsid w:val="0054309A"/>
    <w:rsid w:val="005439C5"/>
    <w:rsid w:val="0054629D"/>
    <w:rsid w:val="005467F0"/>
    <w:rsid w:val="005501E7"/>
    <w:rsid w:val="005514AD"/>
    <w:rsid w:val="005576DF"/>
    <w:rsid w:val="00563A50"/>
    <w:rsid w:val="00564FC5"/>
    <w:rsid w:val="00567360"/>
    <w:rsid w:val="00567772"/>
    <w:rsid w:val="005724BF"/>
    <w:rsid w:val="00573BD2"/>
    <w:rsid w:val="005774EA"/>
    <w:rsid w:val="005815A8"/>
    <w:rsid w:val="00582DA4"/>
    <w:rsid w:val="00590EC9"/>
    <w:rsid w:val="00591651"/>
    <w:rsid w:val="005A067A"/>
    <w:rsid w:val="005A2A8A"/>
    <w:rsid w:val="005A46B0"/>
    <w:rsid w:val="005A626C"/>
    <w:rsid w:val="005A6CE6"/>
    <w:rsid w:val="005B41E8"/>
    <w:rsid w:val="005B6FA9"/>
    <w:rsid w:val="005C217F"/>
    <w:rsid w:val="005C5DF6"/>
    <w:rsid w:val="005C6B8B"/>
    <w:rsid w:val="005D0FC3"/>
    <w:rsid w:val="005D25D9"/>
    <w:rsid w:val="005E0828"/>
    <w:rsid w:val="005E481C"/>
    <w:rsid w:val="005F4BBA"/>
    <w:rsid w:val="00604817"/>
    <w:rsid w:val="00613ABC"/>
    <w:rsid w:val="006234B7"/>
    <w:rsid w:val="00624BB0"/>
    <w:rsid w:val="00625123"/>
    <w:rsid w:val="00625FC4"/>
    <w:rsid w:val="00627770"/>
    <w:rsid w:val="006301BC"/>
    <w:rsid w:val="00631F47"/>
    <w:rsid w:val="00633B7A"/>
    <w:rsid w:val="006345D6"/>
    <w:rsid w:val="006448FB"/>
    <w:rsid w:val="006453D6"/>
    <w:rsid w:val="00646E4B"/>
    <w:rsid w:val="0065334B"/>
    <w:rsid w:val="00654DFA"/>
    <w:rsid w:val="006578E3"/>
    <w:rsid w:val="00657CBC"/>
    <w:rsid w:val="00660AB2"/>
    <w:rsid w:val="00662140"/>
    <w:rsid w:val="00663396"/>
    <w:rsid w:val="0066375B"/>
    <w:rsid w:val="00664DC2"/>
    <w:rsid w:val="00674C27"/>
    <w:rsid w:val="00676515"/>
    <w:rsid w:val="00685D6F"/>
    <w:rsid w:val="00690883"/>
    <w:rsid w:val="00694108"/>
    <w:rsid w:val="006967AD"/>
    <w:rsid w:val="00696D22"/>
    <w:rsid w:val="006A05D9"/>
    <w:rsid w:val="006A2E07"/>
    <w:rsid w:val="006A7D7F"/>
    <w:rsid w:val="006B06DC"/>
    <w:rsid w:val="006B2BA4"/>
    <w:rsid w:val="006B2FAF"/>
    <w:rsid w:val="006C7A94"/>
    <w:rsid w:val="006D25EB"/>
    <w:rsid w:val="006D3901"/>
    <w:rsid w:val="006D3F76"/>
    <w:rsid w:val="006D5671"/>
    <w:rsid w:val="006D6128"/>
    <w:rsid w:val="006E7A84"/>
    <w:rsid w:val="006F12D0"/>
    <w:rsid w:val="006F206F"/>
    <w:rsid w:val="006F495B"/>
    <w:rsid w:val="006F54E5"/>
    <w:rsid w:val="006F66E8"/>
    <w:rsid w:val="006F7CE5"/>
    <w:rsid w:val="00702C69"/>
    <w:rsid w:val="00705BB8"/>
    <w:rsid w:val="007060FF"/>
    <w:rsid w:val="0070798E"/>
    <w:rsid w:val="00712684"/>
    <w:rsid w:val="00713B99"/>
    <w:rsid w:val="00714358"/>
    <w:rsid w:val="0071778B"/>
    <w:rsid w:val="00724430"/>
    <w:rsid w:val="00726270"/>
    <w:rsid w:val="007274DB"/>
    <w:rsid w:val="007355FA"/>
    <w:rsid w:val="0074006A"/>
    <w:rsid w:val="00740895"/>
    <w:rsid w:val="007414C1"/>
    <w:rsid w:val="007415B7"/>
    <w:rsid w:val="007436FD"/>
    <w:rsid w:val="00747F3E"/>
    <w:rsid w:val="00753B60"/>
    <w:rsid w:val="00756073"/>
    <w:rsid w:val="0075717C"/>
    <w:rsid w:val="00760706"/>
    <w:rsid w:val="007627CE"/>
    <w:rsid w:val="00763FC0"/>
    <w:rsid w:val="007650E6"/>
    <w:rsid w:val="00765373"/>
    <w:rsid w:val="00774BDA"/>
    <w:rsid w:val="00775370"/>
    <w:rsid w:val="00776F9A"/>
    <w:rsid w:val="00781C5D"/>
    <w:rsid w:val="0078502D"/>
    <w:rsid w:val="007860B6"/>
    <w:rsid w:val="00791EAE"/>
    <w:rsid w:val="00793147"/>
    <w:rsid w:val="00794835"/>
    <w:rsid w:val="007A033B"/>
    <w:rsid w:val="007A4C94"/>
    <w:rsid w:val="007B2953"/>
    <w:rsid w:val="007B51A0"/>
    <w:rsid w:val="007B77D4"/>
    <w:rsid w:val="007C1A0A"/>
    <w:rsid w:val="007C562E"/>
    <w:rsid w:val="007C75FF"/>
    <w:rsid w:val="007D4300"/>
    <w:rsid w:val="007D607B"/>
    <w:rsid w:val="007E4E55"/>
    <w:rsid w:val="007E6261"/>
    <w:rsid w:val="007F2A47"/>
    <w:rsid w:val="007F2D22"/>
    <w:rsid w:val="007F7C8B"/>
    <w:rsid w:val="00802183"/>
    <w:rsid w:val="00802BAF"/>
    <w:rsid w:val="0080467B"/>
    <w:rsid w:val="008058CA"/>
    <w:rsid w:val="00806648"/>
    <w:rsid w:val="00807DB4"/>
    <w:rsid w:val="008141FF"/>
    <w:rsid w:val="00820B15"/>
    <w:rsid w:val="008218E5"/>
    <w:rsid w:val="008233D0"/>
    <w:rsid w:val="00826944"/>
    <w:rsid w:val="00827D8A"/>
    <w:rsid w:val="008300C1"/>
    <w:rsid w:val="00842D24"/>
    <w:rsid w:val="008457C1"/>
    <w:rsid w:val="008476EE"/>
    <w:rsid w:val="00853E56"/>
    <w:rsid w:val="00856621"/>
    <w:rsid w:val="0085727B"/>
    <w:rsid w:val="00857E4B"/>
    <w:rsid w:val="0086470B"/>
    <w:rsid w:val="0086516F"/>
    <w:rsid w:val="008660CA"/>
    <w:rsid w:val="00867C05"/>
    <w:rsid w:val="00877F6B"/>
    <w:rsid w:val="00883F66"/>
    <w:rsid w:val="0088481A"/>
    <w:rsid w:val="00885F6C"/>
    <w:rsid w:val="00887B26"/>
    <w:rsid w:val="008917A3"/>
    <w:rsid w:val="00897F62"/>
    <w:rsid w:val="008A076F"/>
    <w:rsid w:val="008A106F"/>
    <w:rsid w:val="008A3747"/>
    <w:rsid w:val="008A4341"/>
    <w:rsid w:val="008B3DB0"/>
    <w:rsid w:val="008B5A5B"/>
    <w:rsid w:val="008B61FF"/>
    <w:rsid w:val="008B69FB"/>
    <w:rsid w:val="008B70CA"/>
    <w:rsid w:val="008C0C73"/>
    <w:rsid w:val="008C179B"/>
    <w:rsid w:val="008C5F64"/>
    <w:rsid w:val="008C64D8"/>
    <w:rsid w:val="008D4DFF"/>
    <w:rsid w:val="008E0897"/>
    <w:rsid w:val="008E18A7"/>
    <w:rsid w:val="008F2F8F"/>
    <w:rsid w:val="008F560C"/>
    <w:rsid w:val="008F6262"/>
    <w:rsid w:val="00907AE6"/>
    <w:rsid w:val="00910AA8"/>
    <w:rsid w:val="009144D0"/>
    <w:rsid w:val="0091486C"/>
    <w:rsid w:val="00914B2E"/>
    <w:rsid w:val="009158F1"/>
    <w:rsid w:val="00915BFB"/>
    <w:rsid w:val="00915FFB"/>
    <w:rsid w:val="0091744E"/>
    <w:rsid w:val="00917FC7"/>
    <w:rsid w:val="00924C24"/>
    <w:rsid w:val="00931B3B"/>
    <w:rsid w:val="009322FA"/>
    <w:rsid w:val="0093500C"/>
    <w:rsid w:val="009373BC"/>
    <w:rsid w:val="00940B7C"/>
    <w:rsid w:val="00941F4A"/>
    <w:rsid w:val="0094295B"/>
    <w:rsid w:val="00942DDB"/>
    <w:rsid w:val="00944107"/>
    <w:rsid w:val="0094642E"/>
    <w:rsid w:val="00953700"/>
    <w:rsid w:val="0095433F"/>
    <w:rsid w:val="0095628D"/>
    <w:rsid w:val="009616A1"/>
    <w:rsid w:val="00963A6F"/>
    <w:rsid w:val="0096561A"/>
    <w:rsid w:val="00965FD6"/>
    <w:rsid w:val="00970B1E"/>
    <w:rsid w:val="009724FF"/>
    <w:rsid w:val="00974631"/>
    <w:rsid w:val="00981940"/>
    <w:rsid w:val="00983835"/>
    <w:rsid w:val="00983FAC"/>
    <w:rsid w:val="009858B6"/>
    <w:rsid w:val="00992EEC"/>
    <w:rsid w:val="0099615E"/>
    <w:rsid w:val="009A232D"/>
    <w:rsid w:val="009A2D6A"/>
    <w:rsid w:val="009A31B1"/>
    <w:rsid w:val="009A478F"/>
    <w:rsid w:val="009B0AF6"/>
    <w:rsid w:val="009B1143"/>
    <w:rsid w:val="009B37CE"/>
    <w:rsid w:val="009B43BB"/>
    <w:rsid w:val="009B515A"/>
    <w:rsid w:val="009B5FEB"/>
    <w:rsid w:val="009B637D"/>
    <w:rsid w:val="009C0C71"/>
    <w:rsid w:val="009C3465"/>
    <w:rsid w:val="009D59F6"/>
    <w:rsid w:val="009D6E99"/>
    <w:rsid w:val="009E010E"/>
    <w:rsid w:val="009E0659"/>
    <w:rsid w:val="009F742A"/>
    <w:rsid w:val="00A029F8"/>
    <w:rsid w:val="00A0357E"/>
    <w:rsid w:val="00A038AE"/>
    <w:rsid w:val="00A0657A"/>
    <w:rsid w:val="00A105E5"/>
    <w:rsid w:val="00A133EF"/>
    <w:rsid w:val="00A20550"/>
    <w:rsid w:val="00A2149B"/>
    <w:rsid w:val="00A2344E"/>
    <w:rsid w:val="00A23C85"/>
    <w:rsid w:val="00A23E5D"/>
    <w:rsid w:val="00A24A01"/>
    <w:rsid w:val="00A24DC1"/>
    <w:rsid w:val="00A3069C"/>
    <w:rsid w:val="00A3130C"/>
    <w:rsid w:val="00A31E96"/>
    <w:rsid w:val="00A3247C"/>
    <w:rsid w:val="00A34F1F"/>
    <w:rsid w:val="00A35F0B"/>
    <w:rsid w:val="00A42951"/>
    <w:rsid w:val="00A51108"/>
    <w:rsid w:val="00A53F99"/>
    <w:rsid w:val="00A57054"/>
    <w:rsid w:val="00A61247"/>
    <w:rsid w:val="00A71CA1"/>
    <w:rsid w:val="00A73E41"/>
    <w:rsid w:val="00A74886"/>
    <w:rsid w:val="00A8001C"/>
    <w:rsid w:val="00A80E8D"/>
    <w:rsid w:val="00A80FB3"/>
    <w:rsid w:val="00A87E5E"/>
    <w:rsid w:val="00A90C98"/>
    <w:rsid w:val="00A932F3"/>
    <w:rsid w:val="00A94DC5"/>
    <w:rsid w:val="00A95419"/>
    <w:rsid w:val="00A95C9D"/>
    <w:rsid w:val="00A95D07"/>
    <w:rsid w:val="00AA15A1"/>
    <w:rsid w:val="00AA1F24"/>
    <w:rsid w:val="00AA2E7B"/>
    <w:rsid w:val="00AA41EC"/>
    <w:rsid w:val="00AA4563"/>
    <w:rsid w:val="00AA4942"/>
    <w:rsid w:val="00AA4CB2"/>
    <w:rsid w:val="00AA5191"/>
    <w:rsid w:val="00AB31E2"/>
    <w:rsid w:val="00AC1A9F"/>
    <w:rsid w:val="00AC3103"/>
    <w:rsid w:val="00AD6719"/>
    <w:rsid w:val="00AE085E"/>
    <w:rsid w:val="00AE1489"/>
    <w:rsid w:val="00AE5F0E"/>
    <w:rsid w:val="00AE614E"/>
    <w:rsid w:val="00AE7392"/>
    <w:rsid w:val="00AF2437"/>
    <w:rsid w:val="00AF41C2"/>
    <w:rsid w:val="00AF7CF9"/>
    <w:rsid w:val="00B028AA"/>
    <w:rsid w:val="00B06E7E"/>
    <w:rsid w:val="00B11B5F"/>
    <w:rsid w:val="00B13903"/>
    <w:rsid w:val="00B1673C"/>
    <w:rsid w:val="00B21321"/>
    <w:rsid w:val="00B21D60"/>
    <w:rsid w:val="00B24B63"/>
    <w:rsid w:val="00B2734E"/>
    <w:rsid w:val="00B30B0F"/>
    <w:rsid w:val="00B34EED"/>
    <w:rsid w:val="00B36F63"/>
    <w:rsid w:val="00B40590"/>
    <w:rsid w:val="00B41AA6"/>
    <w:rsid w:val="00B43A65"/>
    <w:rsid w:val="00B45313"/>
    <w:rsid w:val="00B45928"/>
    <w:rsid w:val="00B46E1F"/>
    <w:rsid w:val="00B5298A"/>
    <w:rsid w:val="00B52E6C"/>
    <w:rsid w:val="00B5329E"/>
    <w:rsid w:val="00B538E6"/>
    <w:rsid w:val="00B55CA2"/>
    <w:rsid w:val="00B5601B"/>
    <w:rsid w:val="00B565C9"/>
    <w:rsid w:val="00B57ACF"/>
    <w:rsid w:val="00B57CAA"/>
    <w:rsid w:val="00B62E6A"/>
    <w:rsid w:val="00B6306E"/>
    <w:rsid w:val="00B64055"/>
    <w:rsid w:val="00B67260"/>
    <w:rsid w:val="00B70CE6"/>
    <w:rsid w:val="00B7324D"/>
    <w:rsid w:val="00B74B4C"/>
    <w:rsid w:val="00B769B5"/>
    <w:rsid w:val="00B77F8A"/>
    <w:rsid w:val="00B80501"/>
    <w:rsid w:val="00B863F7"/>
    <w:rsid w:val="00B901BF"/>
    <w:rsid w:val="00B930AD"/>
    <w:rsid w:val="00B970A0"/>
    <w:rsid w:val="00BA0439"/>
    <w:rsid w:val="00BA3C20"/>
    <w:rsid w:val="00BA6CCE"/>
    <w:rsid w:val="00BB3960"/>
    <w:rsid w:val="00BB4328"/>
    <w:rsid w:val="00BB67F7"/>
    <w:rsid w:val="00BB7272"/>
    <w:rsid w:val="00BC0D2F"/>
    <w:rsid w:val="00BC110A"/>
    <w:rsid w:val="00BC6D77"/>
    <w:rsid w:val="00BC7874"/>
    <w:rsid w:val="00BC794A"/>
    <w:rsid w:val="00BD0639"/>
    <w:rsid w:val="00BD16A4"/>
    <w:rsid w:val="00BD519A"/>
    <w:rsid w:val="00BD7065"/>
    <w:rsid w:val="00BD7F30"/>
    <w:rsid w:val="00BE1A39"/>
    <w:rsid w:val="00BE3493"/>
    <w:rsid w:val="00BE35CF"/>
    <w:rsid w:val="00BF268A"/>
    <w:rsid w:val="00BF2C5F"/>
    <w:rsid w:val="00BF413B"/>
    <w:rsid w:val="00C015B7"/>
    <w:rsid w:val="00C01784"/>
    <w:rsid w:val="00C023BE"/>
    <w:rsid w:val="00C03A22"/>
    <w:rsid w:val="00C11D61"/>
    <w:rsid w:val="00C130D9"/>
    <w:rsid w:val="00C25103"/>
    <w:rsid w:val="00C32633"/>
    <w:rsid w:val="00C32957"/>
    <w:rsid w:val="00C332E8"/>
    <w:rsid w:val="00C353FC"/>
    <w:rsid w:val="00C40C0A"/>
    <w:rsid w:val="00C4126A"/>
    <w:rsid w:val="00C41777"/>
    <w:rsid w:val="00C418CC"/>
    <w:rsid w:val="00C46BEB"/>
    <w:rsid w:val="00C509FF"/>
    <w:rsid w:val="00C51D49"/>
    <w:rsid w:val="00C53D47"/>
    <w:rsid w:val="00C63BCF"/>
    <w:rsid w:val="00C63D67"/>
    <w:rsid w:val="00C65F71"/>
    <w:rsid w:val="00C702D9"/>
    <w:rsid w:val="00C70B80"/>
    <w:rsid w:val="00C7294B"/>
    <w:rsid w:val="00C831DC"/>
    <w:rsid w:val="00C836F2"/>
    <w:rsid w:val="00C84406"/>
    <w:rsid w:val="00C856F9"/>
    <w:rsid w:val="00C90DD9"/>
    <w:rsid w:val="00C92B01"/>
    <w:rsid w:val="00C94B20"/>
    <w:rsid w:val="00C9594E"/>
    <w:rsid w:val="00CA11BE"/>
    <w:rsid w:val="00CA3FF0"/>
    <w:rsid w:val="00CA60E6"/>
    <w:rsid w:val="00CA673C"/>
    <w:rsid w:val="00CA76AE"/>
    <w:rsid w:val="00CB19B8"/>
    <w:rsid w:val="00CB4C7D"/>
    <w:rsid w:val="00CB6F1C"/>
    <w:rsid w:val="00CC2853"/>
    <w:rsid w:val="00CC72F1"/>
    <w:rsid w:val="00CD19A5"/>
    <w:rsid w:val="00CD29FF"/>
    <w:rsid w:val="00CD57BD"/>
    <w:rsid w:val="00CD6924"/>
    <w:rsid w:val="00CE337C"/>
    <w:rsid w:val="00CE34A3"/>
    <w:rsid w:val="00CE3721"/>
    <w:rsid w:val="00CE5BD8"/>
    <w:rsid w:val="00CF4964"/>
    <w:rsid w:val="00D01F39"/>
    <w:rsid w:val="00D0368A"/>
    <w:rsid w:val="00D0420B"/>
    <w:rsid w:val="00D0740A"/>
    <w:rsid w:val="00D127B8"/>
    <w:rsid w:val="00D144CE"/>
    <w:rsid w:val="00D20740"/>
    <w:rsid w:val="00D2540B"/>
    <w:rsid w:val="00D2654B"/>
    <w:rsid w:val="00D409FB"/>
    <w:rsid w:val="00D42C5D"/>
    <w:rsid w:val="00D430CF"/>
    <w:rsid w:val="00D462D1"/>
    <w:rsid w:val="00D47EA9"/>
    <w:rsid w:val="00D5210D"/>
    <w:rsid w:val="00D53728"/>
    <w:rsid w:val="00D55795"/>
    <w:rsid w:val="00D60C60"/>
    <w:rsid w:val="00D6105E"/>
    <w:rsid w:val="00D61FD3"/>
    <w:rsid w:val="00D64947"/>
    <w:rsid w:val="00D67077"/>
    <w:rsid w:val="00D70121"/>
    <w:rsid w:val="00D71C19"/>
    <w:rsid w:val="00D7339E"/>
    <w:rsid w:val="00D73693"/>
    <w:rsid w:val="00D73E32"/>
    <w:rsid w:val="00D77A74"/>
    <w:rsid w:val="00D80695"/>
    <w:rsid w:val="00D8149F"/>
    <w:rsid w:val="00D85139"/>
    <w:rsid w:val="00D87A5D"/>
    <w:rsid w:val="00D87F23"/>
    <w:rsid w:val="00D922B7"/>
    <w:rsid w:val="00D94345"/>
    <w:rsid w:val="00D9499D"/>
    <w:rsid w:val="00D950FE"/>
    <w:rsid w:val="00D96129"/>
    <w:rsid w:val="00DA0EB7"/>
    <w:rsid w:val="00DA2A2B"/>
    <w:rsid w:val="00DA3396"/>
    <w:rsid w:val="00DB351C"/>
    <w:rsid w:val="00DB3DC1"/>
    <w:rsid w:val="00DB45CD"/>
    <w:rsid w:val="00DB5D11"/>
    <w:rsid w:val="00DB6BA8"/>
    <w:rsid w:val="00DB7BE8"/>
    <w:rsid w:val="00DC2C79"/>
    <w:rsid w:val="00DC354F"/>
    <w:rsid w:val="00DD41A1"/>
    <w:rsid w:val="00DD4820"/>
    <w:rsid w:val="00DE06F9"/>
    <w:rsid w:val="00DE3B38"/>
    <w:rsid w:val="00DF12AF"/>
    <w:rsid w:val="00DF5CF4"/>
    <w:rsid w:val="00E02E36"/>
    <w:rsid w:val="00E0390D"/>
    <w:rsid w:val="00E0434D"/>
    <w:rsid w:val="00E06FDD"/>
    <w:rsid w:val="00E07D76"/>
    <w:rsid w:val="00E145C8"/>
    <w:rsid w:val="00E149AA"/>
    <w:rsid w:val="00E204A5"/>
    <w:rsid w:val="00E22B11"/>
    <w:rsid w:val="00E2473E"/>
    <w:rsid w:val="00E34D75"/>
    <w:rsid w:val="00E35F95"/>
    <w:rsid w:val="00E37243"/>
    <w:rsid w:val="00E665BD"/>
    <w:rsid w:val="00E71E02"/>
    <w:rsid w:val="00E742FF"/>
    <w:rsid w:val="00E748D7"/>
    <w:rsid w:val="00E75F91"/>
    <w:rsid w:val="00E77A81"/>
    <w:rsid w:val="00E77C00"/>
    <w:rsid w:val="00E91071"/>
    <w:rsid w:val="00E938F3"/>
    <w:rsid w:val="00E95BFB"/>
    <w:rsid w:val="00EA0A86"/>
    <w:rsid w:val="00EA1A88"/>
    <w:rsid w:val="00EA428E"/>
    <w:rsid w:val="00EA497D"/>
    <w:rsid w:val="00EA7E09"/>
    <w:rsid w:val="00EB4944"/>
    <w:rsid w:val="00EC0E91"/>
    <w:rsid w:val="00EC34E7"/>
    <w:rsid w:val="00EC365D"/>
    <w:rsid w:val="00EC65D1"/>
    <w:rsid w:val="00ED1CC7"/>
    <w:rsid w:val="00ED2CD7"/>
    <w:rsid w:val="00ED71C4"/>
    <w:rsid w:val="00EE07DA"/>
    <w:rsid w:val="00EE477E"/>
    <w:rsid w:val="00EE49E4"/>
    <w:rsid w:val="00EE5ADF"/>
    <w:rsid w:val="00EE7EBA"/>
    <w:rsid w:val="00EF112B"/>
    <w:rsid w:val="00EF4BE1"/>
    <w:rsid w:val="00F00DA3"/>
    <w:rsid w:val="00F00EA1"/>
    <w:rsid w:val="00F03E83"/>
    <w:rsid w:val="00F050AA"/>
    <w:rsid w:val="00F05C08"/>
    <w:rsid w:val="00F07A17"/>
    <w:rsid w:val="00F16DED"/>
    <w:rsid w:val="00F21D7E"/>
    <w:rsid w:val="00F22CC7"/>
    <w:rsid w:val="00F239E1"/>
    <w:rsid w:val="00F2525C"/>
    <w:rsid w:val="00F31E91"/>
    <w:rsid w:val="00F44F90"/>
    <w:rsid w:val="00F500F0"/>
    <w:rsid w:val="00F5275C"/>
    <w:rsid w:val="00F621EA"/>
    <w:rsid w:val="00F64C12"/>
    <w:rsid w:val="00F64C88"/>
    <w:rsid w:val="00F67A37"/>
    <w:rsid w:val="00F70F6B"/>
    <w:rsid w:val="00F71FDA"/>
    <w:rsid w:val="00F7263A"/>
    <w:rsid w:val="00F74976"/>
    <w:rsid w:val="00F759BF"/>
    <w:rsid w:val="00F75D82"/>
    <w:rsid w:val="00F82804"/>
    <w:rsid w:val="00F82A95"/>
    <w:rsid w:val="00F82EA5"/>
    <w:rsid w:val="00F8445F"/>
    <w:rsid w:val="00F91B8C"/>
    <w:rsid w:val="00F92C79"/>
    <w:rsid w:val="00F952E9"/>
    <w:rsid w:val="00F95CD9"/>
    <w:rsid w:val="00FA0543"/>
    <w:rsid w:val="00FA2177"/>
    <w:rsid w:val="00FA5C35"/>
    <w:rsid w:val="00FA6148"/>
    <w:rsid w:val="00FA7888"/>
    <w:rsid w:val="00FA7DF5"/>
    <w:rsid w:val="00FB00D2"/>
    <w:rsid w:val="00FC2184"/>
    <w:rsid w:val="00FC24C7"/>
    <w:rsid w:val="00FC30F3"/>
    <w:rsid w:val="00FD1E5C"/>
    <w:rsid w:val="00FD64AB"/>
    <w:rsid w:val="00FE1249"/>
    <w:rsid w:val="00FE289D"/>
    <w:rsid w:val="00FE481F"/>
    <w:rsid w:val="00FF2008"/>
    <w:rsid w:val="00FF3838"/>
    <w:rsid w:val="00FF3B70"/>
    <w:rsid w:val="10044A9B"/>
    <w:rsid w:val="13D03B79"/>
    <w:rsid w:val="16033D69"/>
    <w:rsid w:val="20DD6FC6"/>
    <w:rsid w:val="219F0AC7"/>
    <w:rsid w:val="25041897"/>
    <w:rsid w:val="366559E4"/>
    <w:rsid w:val="3C495B07"/>
    <w:rsid w:val="3F7B3C61"/>
    <w:rsid w:val="52E15B85"/>
    <w:rsid w:val="53307182"/>
    <w:rsid w:val="61E87003"/>
    <w:rsid w:val="62A85506"/>
    <w:rsid w:val="6E727977"/>
    <w:rsid w:val="7D960BA2"/>
    <w:rsid w:val="DEAA4467"/>
    <w:rsid w:val="EFDFA19D"/>
    <w:rsid w:val="F3F39D4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99"/>
    <w:rPr>
      <w:sz w:val="28"/>
    </w:rPr>
  </w:style>
  <w:style w:type="paragraph" w:styleId="4">
    <w:name w:val="Date"/>
    <w:basedOn w:val="1"/>
    <w:next w:val="1"/>
    <w:link w:val="19"/>
    <w:qFormat/>
    <w:uiPriority w:val="0"/>
    <w:pPr>
      <w:ind w:left="100" w:leftChars="2500"/>
    </w:pPr>
  </w:style>
  <w:style w:type="paragraph" w:styleId="5">
    <w:name w:val="Body Text Indent 2"/>
    <w:basedOn w:val="1"/>
    <w:link w:val="18"/>
    <w:qFormat/>
    <w:uiPriority w:val="0"/>
    <w:pPr>
      <w:ind w:firstLine="733" w:firstLineChars="229"/>
      <w:jc w:val="left"/>
    </w:pPr>
    <w:rPr>
      <w:rFonts w:ascii="仿宋_GB2312" w:eastAsia="方正仿宋_GBK"/>
      <w:sz w:val="32"/>
      <w:szCs w:val="20"/>
    </w:rPr>
  </w:style>
  <w:style w:type="paragraph" w:styleId="6">
    <w:name w:val="Balloon Text"/>
    <w:basedOn w:val="1"/>
    <w:link w:val="20"/>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Char1"/>
    <w:basedOn w:val="1"/>
    <w:qFormat/>
    <w:uiPriority w:val="0"/>
    <w:pPr>
      <w:widowControl/>
      <w:spacing w:after="160" w:line="240" w:lineRule="exact"/>
      <w:jc w:val="left"/>
    </w:pPr>
    <w:rPr>
      <w:rFonts w:ascii="Verdana" w:hAnsi="Verdana" w:eastAsia="仿宋_GB2312" w:cs="Verdana"/>
      <w:kern w:val="0"/>
      <w:sz w:val="24"/>
      <w:szCs w:val="32"/>
      <w:lang w:eastAsia="en-US"/>
    </w:rPr>
  </w:style>
  <w:style w:type="character" w:customStyle="1" w:styleId="15">
    <w:name w:val="页脚 Char"/>
    <w:basedOn w:val="11"/>
    <w:link w:val="7"/>
    <w:qFormat/>
    <w:uiPriority w:val="99"/>
    <w:rPr>
      <w:kern w:val="2"/>
      <w:sz w:val="18"/>
      <w:szCs w:val="18"/>
    </w:rPr>
  </w:style>
  <w:style w:type="paragraph" w:customStyle="1" w:styleId="16">
    <w:name w:val="Char"/>
    <w:basedOn w:val="1"/>
    <w:qFormat/>
    <w:uiPriority w:val="0"/>
    <w:rPr>
      <w:rFonts w:ascii="Tahoma" w:hAnsi="Tahoma" w:eastAsia="仿宋_GB2312"/>
      <w:sz w:val="24"/>
      <w:szCs w:val="32"/>
    </w:rPr>
  </w:style>
  <w:style w:type="paragraph" w:customStyle="1" w:styleId="17">
    <w:name w:val="Char Char Char Char"/>
    <w:basedOn w:val="1"/>
    <w:qFormat/>
    <w:uiPriority w:val="0"/>
    <w:pPr>
      <w:ind w:firstLine="200" w:firstLineChars="200"/>
    </w:pPr>
    <w:rPr>
      <w:rFonts w:ascii="Tahoma" w:hAnsi="Tahoma" w:eastAsia="仿宋_GB2312"/>
      <w:sz w:val="24"/>
      <w:szCs w:val="20"/>
    </w:rPr>
  </w:style>
  <w:style w:type="character" w:customStyle="1" w:styleId="18">
    <w:name w:val="正文文本缩进 2 Char"/>
    <w:basedOn w:val="11"/>
    <w:link w:val="5"/>
    <w:qFormat/>
    <w:uiPriority w:val="0"/>
    <w:rPr>
      <w:rFonts w:ascii="仿宋_GB2312" w:eastAsia="方正仿宋_GBK"/>
      <w:kern w:val="2"/>
      <w:sz w:val="32"/>
    </w:rPr>
  </w:style>
  <w:style w:type="character" w:customStyle="1" w:styleId="19">
    <w:name w:val="日期 Char"/>
    <w:basedOn w:val="11"/>
    <w:link w:val="4"/>
    <w:qFormat/>
    <w:uiPriority w:val="0"/>
    <w:rPr>
      <w:kern w:val="2"/>
      <w:sz w:val="21"/>
      <w:szCs w:val="24"/>
    </w:rPr>
  </w:style>
  <w:style w:type="character" w:customStyle="1" w:styleId="20">
    <w:name w:val="批注框文本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htbrowser/C:\Users\Administrato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Template>
  <Company>微软中国</Company>
  <Pages>2</Pages>
  <Words>822</Words>
  <Characters>4688</Characters>
  <Lines>39</Lines>
  <Paragraphs>10</Paragraphs>
  <TotalTime>11</TotalTime>
  <ScaleCrop>false</ScaleCrop>
  <LinksUpToDate>false</LinksUpToDate>
  <CharactersWithSpaces>5500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2022-01-06T07:31:00Z</dcterms:created>
  <dc:creator>姚恒江</dc:creator>
  <cp:lastModifiedBy> </cp:lastModifiedBy>
  <cp:lastPrinted>2022-01-15T03:56:00Z</cp:lastPrinted>
  <dcterms:modified xsi:type="dcterms:W3CDTF">2024-04-24T16:40:04Z</dcterms:modified>
  <dc:title>2016年度述责述廉报告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C1C572B4D08344AFAD7E4A3DB89B28D0</vt:lpwstr>
  </property>
</Properties>
</file>