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永吉府发</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sz w:val="32"/>
          <w:szCs w:val="32"/>
          <w:lang w:val="en-US" w:eastAsia="zh-CN"/>
        </w:rPr>
        <w:t>12号</w:t>
      </w:r>
    </w:p>
    <w:p>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44"/>
          <w:szCs w:val="44"/>
          <w:lang w:val="en-US" w:eastAsia="zh-CN"/>
        </w:rPr>
        <w:t>重庆市永川区吉安镇人民政府</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关于成立</w:t>
      </w:r>
      <w:r>
        <w:rPr>
          <w:rFonts w:hint="eastAsia" w:ascii="方正小标宋_GBK" w:hAnsi="方正小标宋_GBK" w:eastAsia="方正小标宋_GBK" w:cs="方正小标宋_GBK"/>
          <w:sz w:val="44"/>
          <w:szCs w:val="44"/>
          <w:lang w:eastAsia="zh-CN"/>
        </w:rPr>
        <w:t>吉安</w:t>
      </w:r>
      <w:r>
        <w:rPr>
          <w:rFonts w:hint="eastAsia" w:ascii="方正小标宋_GBK" w:hAnsi="方正小标宋_GBK" w:eastAsia="方正小标宋_GBK" w:cs="方正小标宋_GBK"/>
          <w:sz w:val="44"/>
          <w:szCs w:val="44"/>
        </w:rPr>
        <w:t>镇防汛抗旱抢险工作领导</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宋体" w:eastAsia="方正小标宋_GBK"/>
          <w:spacing w:val="-20"/>
          <w:sz w:val="44"/>
          <w:szCs w:val="44"/>
        </w:rPr>
      </w:pPr>
      <w:r>
        <w:rPr>
          <w:rFonts w:hint="eastAsia" w:ascii="方正小标宋_GBK" w:hAnsi="方正小标宋_GBK" w:eastAsia="方正小标宋_GBK" w:cs="方正小标宋_GBK"/>
          <w:sz w:val="44"/>
          <w:szCs w:val="44"/>
        </w:rPr>
        <w:t>小组的通知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各村(社区)、镇属各部门、相关单位：</w:t>
      </w:r>
    </w:p>
    <w:p>
      <w:pPr>
        <w:keepNext w:val="0"/>
        <w:keepLines w:val="0"/>
        <w:pageBreakBefore w:val="0"/>
        <w:widowControl w:val="0"/>
        <w:tabs>
          <w:tab w:val="left" w:pos="945"/>
        </w:tabs>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为切实做好</w:t>
      </w:r>
      <w:r>
        <w:rPr>
          <w:rFonts w:hint="eastAsia" w:ascii="方正仿宋_GBK" w:hAnsi="方正仿宋_GBK" w:eastAsia="方正仿宋_GBK" w:cs="方正仿宋_GBK"/>
          <w:sz w:val="32"/>
          <w:szCs w:val="32"/>
          <w:lang w:eastAsia="zh-CN"/>
        </w:rPr>
        <w:t>我镇</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rPr>
        <w:t>年水旱灾害防御工作，认真贯彻落实习近平总书记关于防灾减灾救灾重要讲话指示批示精神，积极践行“两个坚持、三个转变”防灾减灾救灾理念，切实保障人民生命财产安全，确保安全度</w:t>
      </w:r>
      <w:r>
        <w:rPr>
          <w:rFonts w:hint="eastAsia" w:ascii="方正仿宋_GBK" w:hAnsi="方正仿宋_GBK" w:eastAsia="方正仿宋_GBK" w:cs="方正仿宋_GBK"/>
          <w:sz w:val="32"/>
          <w:szCs w:val="32"/>
          <w:lang w:val="en-US" w:eastAsia="zh-CN"/>
        </w:rPr>
        <w:t>过</w:t>
      </w:r>
      <w:r>
        <w:rPr>
          <w:rFonts w:hint="eastAsia" w:ascii="方正仿宋_GBK" w:hAnsi="方正仿宋_GBK" w:eastAsia="方正仿宋_GBK" w:cs="方正仿宋_GBK"/>
          <w:sz w:val="32"/>
          <w:szCs w:val="32"/>
        </w:rPr>
        <w:t>汛</w:t>
      </w:r>
      <w:r>
        <w:rPr>
          <w:rFonts w:hint="eastAsia" w:ascii="方正仿宋_GBK" w:hAnsi="方正仿宋_GBK" w:eastAsia="方正仿宋_GBK" w:cs="方正仿宋_GBK"/>
          <w:sz w:val="32"/>
          <w:szCs w:val="32"/>
          <w:lang w:val="en-US" w:eastAsia="zh-CN"/>
        </w:rPr>
        <w:t>期</w:t>
      </w:r>
      <w:r>
        <w:rPr>
          <w:rFonts w:hint="eastAsia" w:ascii="方正仿宋_GBK" w:hAnsi="方正仿宋_GBK" w:eastAsia="方正仿宋_GBK" w:cs="方正仿宋_GBK"/>
          <w:sz w:val="32"/>
          <w:szCs w:val="32"/>
        </w:rPr>
        <w:t>及人民群众的生命财产安全，结合我镇实际，成立</w:t>
      </w:r>
      <w:r>
        <w:rPr>
          <w:rFonts w:hint="eastAsia" w:ascii="方正仿宋_GBK" w:hAnsi="方正仿宋_GBK" w:eastAsia="方正仿宋_GBK" w:cs="方正仿宋_GBK"/>
          <w:sz w:val="32"/>
          <w:szCs w:val="32"/>
          <w:lang w:eastAsia="zh-CN"/>
        </w:rPr>
        <w:t>吉安</w:t>
      </w:r>
      <w:r>
        <w:rPr>
          <w:rFonts w:hint="eastAsia" w:ascii="方正仿宋_GBK" w:hAnsi="方正仿宋_GBK" w:eastAsia="方正仿宋_GBK" w:cs="方正仿宋_GBK"/>
          <w:sz w:val="32"/>
          <w:szCs w:val="32"/>
        </w:rPr>
        <w:t>镇防汛抗旱抢险领导小组。</w:t>
      </w:r>
    </w:p>
    <w:p>
      <w:pPr>
        <w:keepNext w:val="0"/>
        <w:keepLines w:val="0"/>
        <w:pageBreakBefore w:val="0"/>
        <w:widowControl w:val="0"/>
        <w:tabs>
          <w:tab w:val="left" w:pos="945"/>
        </w:tabs>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组  长</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lang w:val="en-US" w:eastAsia="zh-CN"/>
        </w:rPr>
        <w:t>胡  波  镇党委书记</w:t>
      </w:r>
    </w:p>
    <w:p>
      <w:pPr>
        <w:keepNext w:val="0"/>
        <w:keepLines w:val="0"/>
        <w:pageBreakBefore w:val="0"/>
        <w:widowControl w:val="0"/>
        <w:tabs>
          <w:tab w:val="left" w:pos="945"/>
        </w:tabs>
        <w:kinsoku/>
        <w:wordWrap/>
        <w:overflowPunct/>
        <w:topLinePunct w:val="0"/>
        <w:autoSpaceDE/>
        <w:autoSpaceDN/>
        <w:bidi w:val="0"/>
        <w:adjustRightInd/>
        <w:snapToGrid/>
        <w:spacing w:line="594" w:lineRule="exact"/>
        <w:ind w:firstLine="1920" w:firstLineChars="6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张</w:t>
      </w:r>
      <w:r>
        <w:rPr>
          <w:rFonts w:hint="eastAsia" w:ascii="方正仿宋_GBK" w:hAnsi="方正仿宋_GBK" w:eastAsia="方正仿宋_GBK" w:cs="方正仿宋_GBK"/>
          <w:sz w:val="32"/>
          <w:szCs w:val="32"/>
          <w:lang w:val="en-US" w:eastAsia="zh-CN"/>
        </w:rPr>
        <w:t xml:space="preserve">  敏  镇</w:t>
      </w:r>
      <w:r>
        <w:rPr>
          <w:rFonts w:hint="eastAsia" w:ascii="方正仿宋_GBK" w:hAnsi="方正仿宋_GBK" w:eastAsia="方正仿宋_GBK" w:cs="方正仿宋_GBK"/>
          <w:sz w:val="32"/>
          <w:szCs w:val="32"/>
        </w:rPr>
        <w:t>党委副书记、镇长</w:t>
      </w:r>
    </w:p>
    <w:p>
      <w:pPr>
        <w:keepNext w:val="0"/>
        <w:keepLines w:val="0"/>
        <w:pageBreakBefore w:val="0"/>
        <w:widowControl w:val="0"/>
        <w:tabs>
          <w:tab w:val="left" w:pos="1680"/>
          <w:tab w:val="left" w:pos="3095"/>
          <w:tab w:val="left" w:pos="5475"/>
        </w:tabs>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副组长：</w:t>
      </w:r>
      <w:r>
        <w:rPr>
          <w:rFonts w:hint="eastAsia" w:ascii="方正仿宋_GBK" w:hAnsi="方正仿宋_GBK" w:eastAsia="方正仿宋_GBK" w:cs="方正仿宋_GBK"/>
          <w:sz w:val="32"/>
          <w:szCs w:val="32"/>
          <w:lang w:eastAsia="zh-CN"/>
        </w:rPr>
        <w:t>蒋</w:t>
      </w:r>
      <w:r>
        <w:rPr>
          <w:rFonts w:hint="eastAsia" w:ascii="方正仿宋_GBK" w:hAnsi="方正仿宋_GBK" w:eastAsia="方正仿宋_GBK" w:cs="方正仿宋_GBK"/>
          <w:sz w:val="32"/>
          <w:szCs w:val="32"/>
          <w:lang w:val="en-US" w:eastAsia="zh-CN"/>
        </w:rPr>
        <w:t xml:space="preserve">  虞  镇</w:t>
      </w:r>
      <w:r>
        <w:rPr>
          <w:rFonts w:hint="eastAsia" w:ascii="方正仿宋_GBK" w:hAnsi="方正仿宋_GBK" w:eastAsia="方正仿宋_GBK" w:cs="方正仿宋_GBK"/>
          <w:sz w:val="32"/>
          <w:szCs w:val="32"/>
        </w:rPr>
        <w:t>党委委员、</w:t>
      </w:r>
      <w:r>
        <w:rPr>
          <w:rFonts w:hint="eastAsia" w:ascii="方正仿宋_GBK" w:hAnsi="方正仿宋_GBK" w:eastAsia="方正仿宋_GBK" w:cs="方正仿宋_GBK"/>
          <w:sz w:val="32"/>
          <w:szCs w:val="32"/>
          <w:lang w:eastAsia="zh-CN"/>
        </w:rPr>
        <w:t>人大主席</w:t>
      </w:r>
    </w:p>
    <w:p>
      <w:pPr>
        <w:keepNext w:val="0"/>
        <w:keepLines w:val="0"/>
        <w:pageBreakBefore w:val="0"/>
        <w:widowControl w:val="0"/>
        <w:tabs>
          <w:tab w:val="left" w:pos="1775"/>
        </w:tabs>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  员：</w:t>
      </w:r>
      <w:r>
        <w:rPr>
          <w:rFonts w:hint="eastAsia" w:ascii="方正仿宋_GBK" w:hAnsi="方正仿宋_GBK" w:eastAsia="方正仿宋_GBK" w:cs="方正仿宋_GBK"/>
          <w:sz w:val="32"/>
          <w:szCs w:val="32"/>
          <w:lang w:val="en-US" w:eastAsia="zh-CN"/>
        </w:rPr>
        <w:t xml:space="preserve">唐金宗  </w:t>
      </w:r>
      <w:r>
        <w:rPr>
          <w:rFonts w:hint="eastAsia" w:ascii="方正仿宋_GBK" w:hAnsi="方正仿宋_GBK" w:eastAsia="方正仿宋_GBK" w:cs="方正仿宋_GBK"/>
          <w:sz w:val="32"/>
          <w:szCs w:val="32"/>
        </w:rPr>
        <w:t>党政办</w:t>
      </w:r>
      <w:r>
        <w:rPr>
          <w:rFonts w:hint="eastAsia" w:ascii="方正仿宋_GBK" w:hAnsi="方正仿宋_GBK" w:eastAsia="方正仿宋_GBK" w:cs="方正仿宋_GBK"/>
          <w:sz w:val="32"/>
          <w:szCs w:val="32"/>
          <w:lang w:eastAsia="zh-CN"/>
        </w:rPr>
        <w:t>办公室</w:t>
      </w:r>
      <w:r>
        <w:rPr>
          <w:rFonts w:hint="eastAsia" w:ascii="方正仿宋_GBK" w:hAnsi="方正仿宋_GBK" w:eastAsia="方正仿宋_GBK" w:cs="方正仿宋_GBK"/>
          <w:sz w:val="32"/>
          <w:szCs w:val="32"/>
          <w:lang w:val="en-US" w:eastAsia="zh-CN"/>
        </w:rPr>
        <w:t>主任</w:t>
      </w:r>
      <w:r>
        <w:rPr>
          <w:rFonts w:hint="eastAsia" w:ascii="方正仿宋_GBK" w:hAnsi="方正仿宋_GBK" w:eastAsia="方正仿宋_GBK" w:cs="方正仿宋_GBK"/>
          <w:sz w:val="32"/>
          <w:szCs w:val="32"/>
        </w:rPr>
        <w:tab/>
      </w:r>
    </w:p>
    <w:p>
      <w:pPr>
        <w:keepNext w:val="0"/>
        <w:keepLines w:val="0"/>
        <w:pageBreakBefore w:val="0"/>
        <w:widowControl w:val="0"/>
        <w:tabs>
          <w:tab w:val="left" w:pos="5060"/>
        </w:tabs>
        <w:kinsoku/>
        <w:wordWrap/>
        <w:overflowPunct/>
        <w:topLinePunct w:val="0"/>
        <w:autoSpaceDE/>
        <w:autoSpaceDN/>
        <w:bidi w:val="0"/>
        <w:adjustRightInd/>
        <w:snapToGrid/>
        <w:spacing w:line="594" w:lineRule="exact"/>
        <w:ind w:firstLine="1920" w:firstLineChars="6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凌基刚  应急管理办公室主任</w:t>
      </w:r>
    </w:p>
    <w:p>
      <w:pPr>
        <w:keepNext w:val="0"/>
        <w:keepLines w:val="0"/>
        <w:pageBreakBefore w:val="0"/>
        <w:widowControl w:val="0"/>
        <w:tabs>
          <w:tab w:val="left" w:pos="1775"/>
        </w:tabs>
        <w:kinsoku/>
        <w:wordWrap/>
        <w:overflowPunct/>
        <w:topLinePunct w:val="0"/>
        <w:autoSpaceDE/>
        <w:autoSpaceDN/>
        <w:bidi w:val="0"/>
        <w:adjustRightInd/>
        <w:snapToGrid/>
        <w:spacing w:line="594" w:lineRule="exact"/>
        <w:ind w:firstLine="1920" w:firstLineChars="6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罗春梅</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财政</w:t>
      </w:r>
      <w:r>
        <w:rPr>
          <w:rFonts w:hint="eastAsia" w:ascii="方正仿宋_GBK" w:hAnsi="方正仿宋_GBK" w:eastAsia="方正仿宋_GBK" w:cs="方正仿宋_GBK"/>
          <w:sz w:val="32"/>
          <w:szCs w:val="32"/>
          <w:lang w:val="en-US" w:eastAsia="zh-CN"/>
        </w:rPr>
        <w:t>办主任</w:t>
      </w:r>
    </w:p>
    <w:p>
      <w:pPr>
        <w:keepNext w:val="0"/>
        <w:keepLines w:val="0"/>
        <w:pageBreakBefore w:val="0"/>
        <w:widowControl w:val="0"/>
        <w:tabs>
          <w:tab w:val="left" w:pos="5125"/>
          <w:tab w:val="left" w:pos="5485"/>
        </w:tabs>
        <w:kinsoku/>
        <w:wordWrap/>
        <w:overflowPunct/>
        <w:topLinePunct w:val="0"/>
        <w:autoSpaceDE/>
        <w:autoSpaceDN/>
        <w:bidi w:val="0"/>
        <w:adjustRightInd/>
        <w:snapToGrid/>
        <w:spacing w:line="594" w:lineRule="exact"/>
        <w:ind w:firstLine="1920" w:firstLineChars="6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建</w:t>
      </w:r>
      <w:r>
        <w:rPr>
          <w:rFonts w:hint="eastAsia" w:ascii="方正仿宋_GBK" w:hAnsi="方正仿宋_GBK" w:eastAsia="方正仿宋_GBK" w:cs="方正仿宋_GBK"/>
          <w:sz w:val="32"/>
          <w:szCs w:val="32"/>
          <w:lang w:val="en-US" w:eastAsia="zh-CN"/>
        </w:rPr>
        <w:t xml:space="preserve">  建设环保服务中心主任</w:t>
      </w:r>
    </w:p>
    <w:p>
      <w:pPr>
        <w:keepNext w:val="0"/>
        <w:keepLines w:val="0"/>
        <w:pageBreakBefore w:val="0"/>
        <w:widowControl w:val="0"/>
        <w:tabs>
          <w:tab w:val="left" w:pos="1680"/>
          <w:tab w:val="left" w:pos="3095"/>
          <w:tab w:val="left" w:pos="5475"/>
        </w:tabs>
        <w:kinsoku/>
        <w:wordWrap/>
        <w:overflowPunct/>
        <w:topLinePunct w:val="0"/>
        <w:autoSpaceDE/>
        <w:autoSpaceDN/>
        <w:bidi w:val="0"/>
        <w:adjustRightInd/>
        <w:snapToGrid/>
        <w:spacing w:line="594" w:lineRule="exact"/>
        <w:ind w:firstLine="1920" w:firstLineChars="6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杨庆春</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农</w:t>
      </w:r>
      <w:r>
        <w:rPr>
          <w:rFonts w:hint="eastAsia" w:ascii="方正仿宋_GBK" w:hAnsi="方正仿宋_GBK" w:eastAsia="方正仿宋_GBK" w:cs="方正仿宋_GBK"/>
          <w:sz w:val="32"/>
          <w:szCs w:val="32"/>
          <w:lang w:eastAsia="zh-CN"/>
        </w:rPr>
        <w:t>业</w:t>
      </w:r>
      <w:r>
        <w:rPr>
          <w:rFonts w:hint="eastAsia" w:ascii="方正仿宋_GBK" w:hAnsi="方正仿宋_GBK" w:eastAsia="方正仿宋_GBK" w:cs="方正仿宋_GBK"/>
          <w:sz w:val="32"/>
          <w:szCs w:val="32"/>
        </w:rPr>
        <w:t>服</w:t>
      </w:r>
      <w:r>
        <w:rPr>
          <w:rFonts w:hint="eastAsia" w:ascii="方正仿宋_GBK" w:hAnsi="方正仿宋_GBK" w:eastAsia="方正仿宋_GBK" w:cs="方正仿宋_GBK"/>
          <w:sz w:val="32"/>
          <w:szCs w:val="32"/>
          <w:lang w:val="en-US" w:eastAsia="zh-CN"/>
        </w:rPr>
        <w:t>务</w:t>
      </w:r>
      <w:r>
        <w:rPr>
          <w:rFonts w:hint="eastAsia" w:ascii="方正仿宋_GBK" w:hAnsi="方正仿宋_GBK" w:eastAsia="方正仿宋_GBK" w:cs="方正仿宋_GBK"/>
          <w:sz w:val="32"/>
          <w:szCs w:val="32"/>
        </w:rPr>
        <w:t>中心</w:t>
      </w:r>
      <w:r>
        <w:rPr>
          <w:rFonts w:hint="eastAsia" w:ascii="方正仿宋_GBK" w:hAnsi="方正仿宋_GBK" w:eastAsia="方正仿宋_GBK" w:cs="方正仿宋_GBK"/>
          <w:sz w:val="32"/>
          <w:szCs w:val="32"/>
          <w:lang w:val="en-US" w:eastAsia="zh-CN"/>
        </w:rPr>
        <w:t>负责人</w:t>
      </w:r>
    </w:p>
    <w:p>
      <w:pPr>
        <w:keepNext w:val="0"/>
        <w:keepLines w:val="0"/>
        <w:pageBreakBefore w:val="0"/>
        <w:widowControl w:val="0"/>
        <w:tabs>
          <w:tab w:val="left" w:pos="1680"/>
          <w:tab w:val="left" w:pos="3095"/>
          <w:tab w:val="left" w:pos="5475"/>
        </w:tabs>
        <w:kinsoku/>
        <w:wordWrap/>
        <w:overflowPunct/>
        <w:topLinePunct w:val="0"/>
        <w:autoSpaceDE/>
        <w:autoSpaceDN/>
        <w:bidi w:val="0"/>
        <w:adjustRightInd/>
        <w:snapToGrid/>
        <w:spacing w:line="594" w:lineRule="exact"/>
        <w:ind w:left="3195" w:leftChars="912" w:hanging="1280" w:hangingChars="4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彭</w:t>
      </w:r>
      <w:r>
        <w:rPr>
          <w:rFonts w:hint="eastAsia" w:ascii="方正仿宋_GBK" w:hAnsi="方正仿宋_GBK" w:eastAsia="方正仿宋_GBK" w:cs="方正仿宋_GBK"/>
          <w:sz w:val="32"/>
          <w:szCs w:val="32"/>
          <w:lang w:val="en-US" w:eastAsia="zh-CN"/>
        </w:rPr>
        <w:t xml:space="preserve">  钢</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平安建设办公室负责人</w:t>
      </w:r>
    </w:p>
    <w:p>
      <w:pPr>
        <w:keepNext w:val="0"/>
        <w:keepLines w:val="0"/>
        <w:pageBreakBefore w:val="0"/>
        <w:widowControl w:val="0"/>
        <w:tabs>
          <w:tab w:val="left" w:pos="2165"/>
          <w:tab w:val="left" w:pos="5344"/>
        </w:tabs>
        <w:kinsoku/>
        <w:wordWrap/>
        <w:overflowPunct/>
        <w:topLinePunct w:val="0"/>
        <w:autoSpaceDE/>
        <w:autoSpaceDN/>
        <w:bidi w:val="0"/>
        <w:adjustRightInd/>
        <w:snapToGrid/>
        <w:spacing w:line="594" w:lineRule="exact"/>
        <w:ind w:left="0" w:leftChars="0" w:firstLine="1920" w:firstLineChars="6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陈  龙  吉安派出所所长</w:t>
      </w:r>
    </w:p>
    <w:p>
      <w:pPr>
        <w:keepNext w:val="0"/>
        <w:keepLines w:val="0"/>
        <w:pageBreakBefore w:val="0"/>
        <w:widowControl w:val="0"/>
        <w:tabs>
          <w:tab w:val="left" w:pos="1990"/>
          <w:tab w:val="center" w:pos="4153"/>
        </w:tabs>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领导小组下设办公室，办公室设在</w:t>
      </w:r>
      <w:r>
        <w:rPr>
          <w:rFonts w:hint="eastAsia" w:ascii="方正仿宋_GBK" w:hAnsi="方正仿宋_GBK" w:eastAsia="方正仿宋_GBK" w:cs="方正仿宋_GBK"/>
          <w:sz w:val="32"/>
          <w:szCs w:val="32"/>
          <w:lang w:val="en-US" w:eastAsia="zh-CN"/>
        </w:rPr>
        <w:t>农业服务中心</w:t>
      </w:r>
      <w:r>
        <w:rPr>
          <w:rFonts w:hint="eastAsia" w:ascii="方正仿宋_GBK" w:hAnsi="方正仿宋_GBK" w:eastAsia="方正仿宋_GBK" w:cs="方正仿宋_GBK"/>
          <w:sz w:val="32"/>
          <w:szCs w:val="32"/>
        </w:rPr>
        <w:t>，由</w:t>
      </w:r>
      <w:r>
        <w:rPr>
          <w:rFonts w:hint="eastAsia" w:ascii="Times New Roman" w:hAnsi="Times New Roman" w:eastAsia="方正仿宋_GBK" w:cs="Times New Roman"/>
          <w:sz w:val="32"/>
          <w:szCs w:val="32"/>
          <w:lang w:val="en-US" w:eastAsia="zh-CN"/>
        </w:rPr>
        <w:t>分管领导蒋虞兼</w:t>
      </w:r>
      <w:r>
        <w:rPr>
          <w:rFonts w:hint="eastAsia" w:ascii="方正仿宋_GBK" w:hAnsi="方正仿宋_GBK" w:eastAsia="方正仿宋_GBK" w:cs="方正仿宋_GBK"/>
          <w:sz w:val="32"/>
          <w:szCs w:val="32"/>
        </w:rPr>
        <w:t>任办公室主任，</w:t>
      </w:r>
      <w:r>
        <w:rPr>
          <w:rFonts w:hint="eastAsia" w:ascii="方正仿宋_GBK" w:hAnsi="方正仿宋_GBK" w:eastAsia="方正仿宋_GBK" w:cs="方正仿宋_GBK"/>
          <w:sz w:val="32"/>
          <w:szCs w:val="32"/>
          <w:lang w:val="en-US" w:eastAsia="zh-CN"/>
        </w:rPr>
        <w:t>杨庆春兼任办公室副主任，梁先友、</w:t>
      </w:r>
      <w:r>
        <w:rPr>
          <w:rFonts w:hint="eastAsia" w:ascii="方正仿宋_GBK" w:hAnsi="方正仿宋_GBK" w:eastAsia="方正仿宋_GBK" w:cs="方正仿宋_GBK"/>
          <w:sz w:val="32"/>
          <w:szCs w:val="32"/>
          <w:lang w:eastAsia="zh-CN"/>
        </w:rPr>
        <w:t>李霞、唐婷为</w:t>
      </w:r>
      <w:r>
        <w:rPr>
          <w:rFonts w:hint="eastAsia" w:ascii="方正仿宋_GBK" w:hAnsi="方正仿宋_GBK" w:eastAsia="方正仿宋_GBK" w:cs="方正仿宋_GBK"/>
          <w:sz w:val="32"/>
          <w:szCs w:val="32"/>
        </w:rPr>
        <w:t>成员，负责日常工作。</w:t>
      </w:r>
    </w:p>
    <w:p>
      <w:pPr>
        <w:keepNext w:val="0"/>
        <w:keepLines w:val="0"/>
        <w:pageBreakBefore w:val="0"/>
        <w:widowControl w:val="0"/>
        <w:tabs>
          <w:tab w:val="left" w:pos="960"/>
        </w:tabs>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特此通知</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重庆市永川区</w:t>
      </w:r>
      <w:r>
        <w:rPr>
          <w:rFonts w:hint="eastAsia" w:ascii="方正仿宋_GBK" w:hAnsi="方正仿宋_GBK" w:eastAsia="方正仿宋_GBK" w:cs="方正仿宋_GBK"/>
          <w:sz w:val="32"/>
          <w:szCs w:val="32"/>
          <w:lang w:eastAsia="zh-CN"/>
        </w:rPr>
        <w:t>吉安</w:t>
      </w:r>
      <w:r>
        <w:rPr>
          <w:rFonts w:hint="eastAsia" w:ascii="方正仿宋_GBK" w:hAnsi="方正仿宋_GBK" w:eastAsia="方正仿宋_GBK" w:cs="方正仿宋_GBK"/>
          <w:sz w:val="32"/>
          <w:szCs w:val="32"/>
        </w:rPr>
        <w:t>镇人民政府</w:t>
      </w:r>
    </w:p>
    <w:p>
      <w:pPr>
        <w:keepNext w:val="0"/>
        <w:keepLines w:val="0"/>
        <w:pageBreakBefore w:val="0"/>
        <w:widowControl w:val="0"/>
        <w:kinsoku/>
        <w:wordWrap/>
        <w:overflowPunct/>
        <w:topLinePunct w:val="0"/>
        <w:autoSpaceDE/>
        <w:autoSpaceDN/>
        <w:bidi w:val="0"/>
        <w:adjustRightInd/>
        <w:snapToGrid/>
        <w:spacing w:line="594" w:lineRule="exact"/>
        <w:ind w:firstLine="5760" w:firstLineChars="1800"/>
        <w:jc w:val="both"/>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rPr>
        <w:t>日</w:t>
      </w:r>
    </w:p>
    <w:p>
      <w:pPr>
        <w:keepNext w:val="0"/>
        <w:keepLines w:val="0"/>
        <w:widowControl/>
        <w:suppressLineNumbers w:val="0"/>
        <w:jc w:val="left"/>
        <w:rPr>
          <w:rFonts w:hint="eastAsia" w:ascii="方正仿宋_GBK" w:hAnsi="方正仿宋_GBK" w:eastAsia="方正仿宋_GBK" w:cs="方正仿宋_GBK"/>
          <w:sz w:val="32"/>
          <w:szCs w:val="32"/>
        </w:rPr>
      </w:pPr>
      <w:r>
        <w:rPr>
          <w:rFonts w:ascii="方正仿宋_GBK" w:hAnsi="方正仿宋_GBK" w:eastAsia="方正仿宋_GBK" w:cs="方正仿宋_GBK"/>
          <w:i w:val="0"/>
          <w:iCs w:val="0"/>
          <w:caps w:val="0"/>
          <w:color w:val="000000"/>
          <w:spacing w:val="0"/>
          <w:kern w:val="0"/>
          <w:sz w:val="31"/>
          <w:szCs w:val="31"/>
          <w:lang w:val="en-US" w:eastAsia="zh-CN" w:bidi="ar"/>
        </w:rPr>
        <w:t>（此件公开发布）</w:t>
      </w:r>
    </w:p>
    <w:p>
      <w:pPr>
        <w:pStyle w:val="2"/>
        <w:keepNext w:val="0"/>
        <w:keepLines w:val="0"/>
        <w:pageBreakBefore w:val="0"/>
        <w:widowControl w:val="0"/>
        <w:kinsoku/>
        <w:wordWrap/>
        <w:overflowPunct/>
        <w:topLinePunct w:val="0"/>
        <w:autoSpaceDE/>
        <w:autoSpaceDN/>
        <w:bidi w:val="0"/>
        <w:spacing w:line="594" w:lineRule="exact"/>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spacing w:line="594" w:lineRule="exact"/>
        <w:textAlignment w:val="auto"/>
        <w:rPr>
          <w:rFonts w:hint="eastAsia" w:ascii="方正仿宋_GBK" w:hAnsi="方正仿宋_GBK" w:eastAsia="方正仿宋_GBK" w:cs="方正仿宋_GBK"/>
          <w:sz w:val="32"/>
          <w:szCs w:val="32"/>
        </w:rPr>
      </w:pPr>
    </w:p>
    <w:tbl>
      <w:tblPr>
        <w:tblStyle w:val="7"/>
        <w:tblpPr w:leftFromText="180" w:rightFromText="180" w:vertAnchor="text" w:horzAnchor="page" w:tblpX="1705" w:tblpY="1010"/>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8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848"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spacing w:line="594" w:lineRule="exact"/>
              <w:textAlignment w:val="auto"/>
              <w:rPr>
                <w:rFonts w:hint="eastAsia" w:ascii="方正仿宋_GBK" w:hAnsi="方正仿宋_GBK" w:eastAsia="方正仿宋_GBK" w:cs="方正仿宋_GBK"/>
                <w:sz w:val="32"/>
                <w:szCs w:val="32"/>
                <w:vertAlign w:val="baseline"/>
              </w:rPr>
            </w:pPr>
            <w:r>
              <w:rPr>
                <w:rFonts w:hint="eastAsia" w:ascii="方正仿宋_GBK" w:hAnsi="方正仿宋_GBK" w:eastAsia="方正仿宋_GBK" w:cs="方正仿宋_GBK"/>
                <w:kern w:val="2"/>
                <w:sz w:val="28"/>
                <w:szCs w:val="28"/>
                <w:lang w:val="en-US" w:eastAsia="zh-CN" w:bidi="ar-SA"/>
              </w:rPr>
              <w:t>重庆市永川区吉安镇人民政府</w:t>
            </w:r>
            <w:r>
              <w:rPr>
                <w:rFonts w:hint="eastAsia" w:ascii="方正仿宋_GBK" w:hAnsi="方正仿宋_GBK" w:eastAsia="方正仿宋_GBK" w:cs="方正仿宋_GBK"/>
                <w:kern w:val="2"/>
                <w:sz w:val="32"/>
                <w:szCs w:val="32"/>
                <w:lang w:val="en-US" w:eastAsia="zh-CN" w:bidi="ar-SA"/>
              </w:rPr>
              <w:t xml:space="preserve">          </w:t>
            </w:r>
            <w:r>
              <w:rPr>
                <w:rFonts w:hint="eastAsia" w:ascii="仿宋_GB2312" w:hAnsi="宋体" w:eastAsia="仿宋_GB2312"/>
                <w:sz w:val="28"/>
                <w:szCs w:val="28"/>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方正仿宋_GBK" w:hAnsi="方正仿宋_GBK" w:eastAsia="方正仿宋_GBK" w:cs="方正仿宋_GBK"/>
                <w:kern w:val="2"/>
                <w:sz w:val="28"/>
                <w:szCs w:val="28"/>
                <w:lang w:val="en-US" w:eastAsia="zh-CN" w:bidi="ar-SA"/>
              </w:rPr>
              <w:t>年</w:t>
            </w:r>
            <w:r>
              <w:rPr>
                <w:rFonts w:hint="eastAsia" w:ascii="Times New Roman" w:hAnsi="Times New Roman" w:eastAsia="仿宋_GB2312" w:cs="Times New Roman"/>
                <w:sz w:val="32"/>
                <w:szCs w:val="32"/>
                <w:lang w:val="en-US" w:eastAsia="zh-CN"/>
              </w:rPr>
              <w:t>3</w:t>
            </w:r>
            <w:r>
              <w:rPr>
                <w:rFonts w:hint="eastAsia" w:ascii="方正仿宋_GBK" w:hAnsi="方正仿宋_GBK" w:eastAsia="方正仿宋_GBK" w:cs="方正仿宋_GBK"/>
                <w:kern w:val="2"/>
                <w:sz w:val="28"/>
                <w:szCs w:val="28"/>
                <w:lang w:val="en-US" w:eastAsia="zh-CN" w:bidi="ar-SA"/>
              </w:rPr>
              <w:t>月</w:t>
            </w:r>
            <w:r>
              <w:rPr>
                <w:rFonts w:hint="eastAsia" w:ascii="Times New Roman" w:hAnsi="Times New Roman" w:eastAsia="仿宋_GB2312" w:cs="Times New Roman"/>
                <w:sz w:val="32"/>
                <w:szCs w:val="32"/>
                <w:lang w:val="en-US" w:eastAsia="zh-CN"/>
              </w:rPr>
              <w:t>23</w:t>
            </w:r>
            <w:r>
              <w:rPr>
                <w:rFonts w:hint="eastAsia" w:ascii="方正仿宋_GBK" w:hAnsi="方正仿宋_GBK" w:eastAsia="方正仿宋_GBK" w:cs="方正仿宋_GBK"/>
                <w:kern w:val="2"/>
                <w:sz w:val="28"/>
                <w:szCs w:val="28"/>
                <w:lang w:val="en-US" w:eastAsia="zh-CN" w:bidi="ar-SA"/>
              </w:rPr>
              <w:t>日印发</w:t>
            </w:r>
          </w:p>
        </w:tc>
      </w:tr>
    </w:tbl>
    <w:p>
      <w:pPr>
        <w:pStyle w:val="2"/>
        <w:keepNext w:val="0"/>
        <w:keepLines w:val="0"/>
        <w:pageBreakBefore w:val="0"/>
        <w:widowControl w:val="0"/>
        <w:kinsoku/>
        <w:wordWrap/>
        <w:overflowPunct/>
        <w:topLinePunct w:val="0"/>
        <w:autoSpaceDE/>
        <w:autoSpaceDN/>
        <w:bidi w:val="0"/>
        <w:spacing w:line="594" w:lineRule="exact"/>
        <w:textAlignment w:val="auto"/>
        <w:rPr>
          <w:rFonts w:hint="eastAsia" w:ascii="方正仿宋_GBK" w:hAnsi="方正仿宋_GBK" w:eastAsia="方正仿宋_GBK" w:cs="方正仿宋_GBK"/>
          <w:sz w:val="32"/>
          <w:szCs w:val="32"/>
          <w:lang w:val="en-US" w:eastAsia="zh-CN"/>
        </w:rPr>
      </w:pPr>
      <w:bookmarkStart w:id="0" w:name="_GoBack"/>
      <w:bookmarkEnd w:id="0"/>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3000509000000000000"/>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teV5o3QEAAL4DAAAOAAAAAAAAAAEAIAAAADQBAABkcnMvZTJvRG9jLnhtbFBLBQYAAAAABgAG&#10;AFkBAACDBQ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19"/>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5MzU3ZTVjZWY5ZDk3NTgwMjg4N2Y0MDVhMTZmYmMifQ=="/>
  </w:docVars>
  <w:rsids>
    <w:rsidRoot w:val="00E84E8C"/>
    <w:rsid w:val="000079E1"/>
    <w:rsid w:val="000338B6"/>
    <w:rsid w:val="0009371E"/>
    <w:rsid w:val="00097423"/>
    <w:rsid w:val="000C47CF"/>
    <w:rsid w:val="001031D9"/>
    <w:rsid w:val="0010746D"/>
    <w:rsid w:val="001249C0"/>
    <w:rsid w:val="00126720"/>
    <w:rsid w:val="00126F08"/>
    <w:rsid w:val="00132DA7"/>
    <w:rsid w:val="00155842"/>
    <w:rsid w:val="00173B31"/>
    <w:rsid w:val="00186A8D"/>
    <w:rsid w:val="00194F55"/>
    <w:rsid w:val="001A74D0"/>
    <w:rsid w:val="001B58FF"/>
    <w:rsid w:val="001E6C94"/>
    <w:rsid w:val="002307F1"/>
    <w:rsid w:val="00237A0B"/>
    <w:rsid w:val="00251FE3"/>
    <w:rsid w:val="00252FD5"/>
    <w:rsid w:val="002779E9"/>
    <w:rsid w:val="003626B5"/>
    <w:rsid w:val="003E098C"/>
    <w:rsid w:val="003F3110"/>
    <w:rsid w:val="004406A8"/>
    <w:rsid w:val="00445027"/>
    <w:rsid w:val="00453F8D"/>
    <w:rsid w:val="00472754"/>
    <w:rsid w:val="004857E2"/>
    <w:rsid w:val="0049000B"/>
    <w:rsid w:val="004914AE"/>
    <w:rsid w:val="00494625"/>
    <w:rsid w:val="00497EA7"/>
    <w:rsid w:val="004A342F"/>
    <w:rsid w:val="004C6EBF"/>
    <w:rsid w:val="00500096"/>
    <w:rsid w:val="005115E6"/>
    <w:rsid w:val="00555131"/>
    <w:rsid w:val="00556A33"/>
    <w:rsid w:val="0056555C"/>
    <w:rsid w:val="00591184"/>
    <w:rsid w:val="005C4C23"/>
    <w:rsid w:val="005D33A4"/>
    <w:rsid w:val="005F782B"/>
    <w:rsid w:val="00637CD0"/>
    <w:rsid w:val="0064566A"/>
    <w:rsid w:val="00693A2E"/>
    <w:rsid w:val="006A0C54"/>
    <w:rsid w:val="006C6A0A"/>
    <w:rsid w:val="006E160B"/>
    <w:rsid w:val="006E7FD5"/>
    <w:rsid w:val="00752397"/>
    <w:rsid w:val="007B1389"/>
    <w:rsid w:val="007B3742"/>
    <w:rsid w:val="00831804"/>
    <w:rsid w:val="00840369"/>
    <w:rsid w:val="00853183"/>
    <w:rsid w:val="0086605A"/>
    <w:rsid w:val="008B14B5"/>
    <w:rsid w:val="008B3765"/>
    <w:rsid w:val="008D0723"/>
    <w:rsid w:val="008F5021"/>
    <w:rsid w:val="00925EE5"/>
    <w:rsid w:val="00962A6F"/>
    <w:rsid w:val="009751B1"/>
    <w:rsid w:val="00980DEE"/>
    <w:rsid w:val="009902C6"/>
    <w:rsid w:val="00991CEE"/>
    <w:rsid w:val="009A6518"/>
    <w:rsid w:val="009B2163"/>
    <w:rsid w:val="009C090B"/>
    <w:rsid w:val="009C7FA0"/>
    <w:rsid w:val="009F325B"/>
    <w:rsid w:val="00A234EF"/>
    <w:rsid w:val="00A30183"/>
    <w:rsid w:val="00A92AA0"/>
    <w:rsid w:val="00AA5BC5"/>
    <w:rsid w:val="00AB1EB9"/>
    <w:rsid w:val="00AF15C2"/>
    <w:rsid w:val="00AF1B20"/>
    <w:rsid w:val="00B04AC5"/>
    <w:rsid w:val="00B31B95"/>
    <w:rsid w:val="00B35640"/>
    <w:rsid w:val="00B3726B"/>
    <w:rsid w:val="00B6657A"/>
    <w:rsid w:val="00B7404E"/>
    <w:rsid w:val="00BB751F"/>
    <w:rsid w:val="00BC616C"/>
    <w:rsid w:val="00BD76CF"/>
    <w:rsid w:val="00BE67F6"/>
    <w:rsid w:val="00BF5039"/>
    <w:rsid w:val="00C363F6"/>
    <w:rsid w:val="00C554E0"/>
    <w:rsid w:val="00C604A8"/>
    <w:rsid w:val="00C61670"/>
    <w:rsid w:val="00C80413"/>
    <w:rsid w:val="00C81ADA"/>
    <w:rsid w:val="00C86371"/>
    <w:rsid w:val="00CA58CE"/>
    <w:rsid w:val="00CD16BC"/>
    <w:rsid w:val="00CD5CB7"/>
    <w:rsid w:val="00DE2A6E"/>
    <w:rsid w:val="00E21EAB"/>
    <w:rsid w:val="00E645E9"/>
    <w:rsid w:val="00E84E8C"/>
    <w:rsid w:val="00E92193"/>
    <w:rsid w:val="00EA790C"/>
    <w:rsid w:val="00ED172E"/>
    <w:rsid w:val="00EF2DF3"/>
    <w:rsid w:val="00F47CAB"/>
    <w:rsid w:val="00F528E5"/>
    <w:rsid w:val="00F71A7D"/>
    <w:rsid w:val="00F802D6"/>
    <w:rsid w:val="00FC14E4"/>
    <w:rsid w:val="00FC5386"/>
    <w:rsid w:val="00FE0FCF"/>
    <w:rsid w:val="00FF00CA"/>
    <w:rsid w:val="06857C79"/>
    <w:rsid w:val="0DE01A63"/>
    <w:rsid w:val="0F4C0C18"/>
    <w:rsid w:val="121C256F"/>
    <w:rsid w:val="1DC77437"/>
    <w:rsid w:val="1F550595"/>
    <w:rsid w:val="269D4363"/>
    <w:rsid w:val="26AA0B65"/>
    <w:rsid w:val="29DC2793"/>
    <w:rsid w:val="2B605D05"/>
    <w:rsid w:val="301149A3"/>
    <w:rsid w:val="317D4E8E"/>
    <w:rsid w:val="33C02C73"/>
    <w:rsid w:val="36266D98"/>
    <w:rsid w:val="3BD54974"/>
    <w:rsid w:val="446D78F7"/>
    <w:rsid w:val="455B113D"/>
    <w:rsid w:val="49BE467F"/>
    <w:rsid w:val="54C01F75"/>
    <w:rsid w:val="599E4949"/>
    <w:rsid w:val="5ED906C2"/>
    <w:rsid w:val="679F1C15"/>
    <w:rsid w:val="6A845731"/>
    <w:rsid w:val="6ECD5FB5"/>
    <w:rsid w:val="6F237FA9"/>
    <w:rsid w:val="73A640E6"/>
    <w:rsid w:val="73DC53E0"/>
    <w:rsid w:val="795517DC"/>
    <w:rsid w:val="7FFE80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01"/>
    <w:basedOn w:val="8"/>
    <w:uiPriority w:val="0"/>
    <w:rPr>
      <w:rFonts w:hint="eastAsia" w:ascii="方正黑体_GBK" w:hAnsi="方正黑体_GBK" w:eastAsia="方正黑体_GBK" w:cs="方正黑体_GBK"/>
      <w:color w:val="000000"/>
      <w:sz w:val="24"/>
      <w:szCs w:val="24"/>
      <w:u w:val="none"/>
    </w:rPr>
  </w:style>
  <w:style w:type="character" w:customStyle="1" w:styleId="10">
    <w:name w:val="font81"/>
    <w:basedOn w:val="8"/>
    <w:uiPriority w:val="0"/>
    <w:rPr>
      <w:rFonts w:hint="eastAsia" w:ascii="方正黑体_GBK" w:hAnsi="方正黑体_GBK" w:eastAsia="方正黑体_GBK" w:cs="方正黑体_GBK"/>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2</Pages>
  <Words>421</Words>
  <Characters>436</Characters>
  <Lines>3</Lines>
  <Paragraphs>1</Paragraphs>
  <TotalTime>59</TotalTime>
  <ScaleCrop>false</ScaleCrop>
  <LinksUpToDate>false</LinksUpToDate>
  <CharactersWithSpaces>486</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2019-03-13T16:46:00Z</dcterms:created>
  <dc:creator>雨林木风</dc:creator>
  <cp:lastModifiedBy> </cp:lastModifiedBy>
  <cp:lastPrinted>2023-03-22T12:20:14Z</cp:lastPrinted>
  <dcterms:modified xsi:type="dcterms:W3CDTF">2023-10-13T10:44:56Z</dcterms:modified>
  <dc:title>关于成立来镇防汛抢险领导小组的</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60EEC11C25014857A648088EF60A81E1_13</vt:lpwstr>
  </property>
  <property fmtid="{D5CDD505-2E9C-101B-9397-08002B2CF9AE}" pid="4" name="KSOSaveFontToCloudKey">
    <vt:lpwstr>1014674866_btnclosed</vt:lpwstr>
  </property>
</Properties>
</file>