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吉安镇2023年季度乡村治理积分制评分表</w:t>
      </w:r>
    </w:p>
    <w:p>
      <w:pPr>
        <w:pStyle w:val="8"/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季度：</w:t>
      </w:r>
    </w:p>
    <w:tbl>
      <w:tblPr>
        <w:tblStyle w:val="6"/>
        <w:tblpPr w:leftFromText="180" w:rightFromText="180" w:vertAnchor="text" w:horzAnchor="page" w:tblpX="931" w:tblpY="564"/>
        <w:tblOverlap w:val="never"/>
        <w:tblW w:w="15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056"/>
        <w:gridCol w:w="1111"/>
        <w:gridCol w:w="1204"/>
        <w:gridCol w:w="944"/>
        <w:gridCol w:w="1056"/>
        <w:gridCol w:w="1193"/>
        <w:gridCol w:w="1278"/>
        <w:gridCol w:w="1278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评委组评分（70%)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日常监管评分(30%)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扣分数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扣分原因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实得分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扣分原因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实得分</w:t>
            </w:r>
          </w:p>
        </w:tc>
        <w:tc>
          <w:tcPr>
            <w:tcW w:w="12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乡风文明（2分）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拥护党的领导，能坚定不移走中国特色社会主义道路（0.5分）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积极贯彻党和国家基本理论、基本路线、基本方略（0.5分）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家庭和睦、邻里和谐、不虐待老人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学科学、尊重科学，不搞封建迷信活动（0.5分）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村规民约（3分）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遵守情况（1分）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支持、配合、参于村事务情况（1分）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办席及收送人情彩礼、礼金情况（1分）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房屋周围（0.1分）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自家莱地无白色垃圾（0.1分）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庭院卫生（1.9分）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院坝整洁，无白色垃圾、建筑垃圾、生活垃圾、畜禽粪便（0.5分）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无乱搭乱建（0.2分）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无规范标语及牛皮癣（0.2分）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家畜家禽圈养，无臭味，粪尿不污染环境（0.5分）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柴草农具码放整齐（0.5分）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住房卫生（1分）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住房室内整洁（0.4分）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窗明洁，床上卧具铺设整齐（0.4分）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桌櫈整洁（0.1分）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物品堆放整齐（0.1分）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厨房卫生（1分）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灶台干净、整洁、无油污（0.3分）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物摆放合理整齐，洁净有序（0.3分）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地面干净（0.4分）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厕所卫生（1分）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厕內清洁、无蝇蛆、无臭味（0.6分）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贮粪池无渗漏、便池无垢见本色（0.4分）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农户签字</w:t>
            </w:r>
          </w:p>
        </w:tc>
        <w:tc>
          <w:tcPr>
            <w:tcW w:w="139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8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户主姓名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村民小组：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评委签字：</w:t>
      </w:r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DM2YzAwNDVkMGMwOWJjNTZkMGIwMmEwZTY2YjEifQ=="/>
  </w:docVars>
  <w:rsids>
    <w:rsidRoot w:val="65FB65A7"/>
    <w:rsid w:val="42860734"/>
    <w:rsid w:val="65FB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2023-07-31T02:14:00Z</dcterms:created>
  <dc:creator>萧羽</dc:creator>
  <cp:lastModifiedBy>萧羽</cp:lastModifiedBy>
  <dcterms:modified xsi:type="dcterms:W3CDTF">2023-07-31T02:17:09Z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BBFEDA73462A49F88C1C8910764D7C82_11</vt:lpwstr>
  </property>
</Properties>
</file>