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19" w:rsidRDefault="00B53419" w:rsidP="00B932D4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永川区金龙镇</w:t>
      </w:r>
      <w:r>
        <w:rPr>
          <w:rFonts w:ascii="宋体" w:hAnsi="宋体"/>
          <w:b/>
          <w:sz w:val="44"/>
          <w:szCs w:val="44"/>
        </w:rPr>
        <w:t>2020</w:t>
      </w:r>
      <w:r>
        <w:rPr>
          <w:rFonts w:ascii="宋体" w:hAnsi="宋体" w:hint="eastAsia"/>
          <w:b/>
          <w:sz w:val="44"/>
          <w:szCs w:val="44"/>
        </w:rPr>
        <w:t>年财政决算报告</w:t>
      </w:r>
    </w:p>
    <w:p w:rsidR="00B53419" w:rsidRPr="00B932D4" w:rsidRDefault="00B53419" w:rsidP="00B932D4">
      <w:pPr>
        <w:jc w:val="center"/>
        <w:rPr>
          <w:rFonts w:ascii="宋体"/>
          <w:b/>
          <w:sz w:val="44"/>
          <w:szCs w:val="44"/>
        </w:rPr>
      </w:pPr>
    </w:p>
    <w:p w:rsidR="00B53419" w:rsidRPr="006B64EE" w:rsidRDefault="00B53419" w:rsidP="00495E61">
      <w:pPr>
        <w:snapToGrid w:val="0"/>
        <w:spacing w:line="276" w:lineRule="auto"/>
        <w:ind w:firstLineChars="200" w:firstLine="31680"/>
        <w:rPr>
          <w:rFonts w:ascii="宋体"/>
          <w:sz w:val="32"/>
          <w:szCs w:val="32"/>
        </w:rPr>
      </w:pPr>
      <w:r w:rsidRPr="006B64EE">
        <w:rPr>
          <w:rFonts w:ascii="宋体" w:hAnsi="宋体" w:hint="eastAsia"/>
          <w:sz w:val="32"/>
          <w:szCs w:val="32"/>
        </w:rPr>
        <w:t>一、</w:t>
      </w:r>
      <w:r w:rsidRPr="006B64EE">
        <w:rPr>
          <w:rFonts w:ascii="宋体" w:hAnsi="宋体"/>
          <w:sz w:val="32"/>
          <w:szCs w:val="32"/>
        </w:rPr>
        <w:t>2020</w:t>
      </w:r>
      <w:r w:rsidRPr="006B64EE">
        <w:rPr>
          <w:rFonts w:ascii="宋体" w:hAnsi="宋体" w:hint="eastAsia"/>
          <w:sz w:val="32"/>
          <w:szCs w:val="32"/>
        </w:rPr>
        <w:t>年预算收支决算情况</w:t>
      </w:r>
    </w:p>
    <w:p w:rsidR="00B53419" w:rsidRPr="006B64EE" w:rsidRDefault="00B53419" w:rsidP="00495E61">
      <w:pPr>
        <w:snapToGrid w:val="0"/>
        <w:spacing w:line="276" w:lineRule="auto"/>
        <w:ind w:firstLineChars="200" w:firstLine="31680"/>
        <w:rPr>
          <w:rFonts w:ascii="宋体"/>
          <w:sz w:val="32"/>
          <w:szCs w:val="32"/>
        </w:rPr>
      </w:pPr>
      <w:r w:rsidRPr="006B64EE">
        <w:rPr>
          <w:rFonts w:ascii="宋体" w:hAnsi="宋体" w:hint="eastAsia"/>
          <w:sz w:val="32"/>
          <w:szCs w:val="32"/>
        </w:rPr>
        <w:t>（一）</w:t>
      </w:r>
      <w:r w:rsidRPr="006B64EE">
        <w:rPr>
          <w:rFonts w:ascii="宋体"/>
          <w:sz w:val="32"/>
          <w:szCs w:val="32"/>
        </w:rPr>
        <w:tab/>
      </w:r>
      <w:r w:rsidRPr="006B64EE">
        <w:rPr>
          <w:rFonts w:ascii="宋体" w:hAnsi="宋体" w:hint="eastAsia"/>
          <w:sz w:val="32"/>
          <w:szCs w:val="32"/>
        </w:rPr>
        <w:t>预算收支决算情况</w:t>
      </w:r>
    </w:p>
    <w:p w:rsidR="00B53419" w:rsidRPr="006B64EE" w:rsidRDefault="00B53419" w:rsidP="00495E61">
      <w:pPr>
        <w:snapToGrid w:val="0"/>
        <w:spacing w:line="276" w:lineRule="auto"/>
        <w:ind w:firstLineChars="200" w:firstLine="31680"/>
        <w:rPr>
          <w:rFonts w:ascii="宋体"/>
          <w:sz w:val="32"/>
          <w:szCs w:val="32"/>
        </w:rPr>
      </w:pPr>
      <w:r w:rsidRPr="006B64EE">
        <w:rPr>
          <w:rFonts w:ascii="宋体" w:hAnsi="宋体"/>
          <w:sz w:val="32"/>
          <w:szCs w:val="32"/>
        </w:rPr>
        <w:t>1</w:t>
      </w:r>
      <w:r w:rsidRPr="006B64EE">
        <w:rPr>
          <w:rFonts w:ascii="宋体" w:hAnsi="宋体" w:hint="eastAsia"/>
          <w:sz w:val="32"/>
          <w:szCs w:val="32"/>
        </w:rPr>
        <w:t>、一般公共预算收支情况</w:t>
      </w:r>
    </w:p>
    <w:p w:rsidR="00B53419" w:rsidRPr="006B64EE" w:rsidRDefault="00B53419" w:rsidP="00495E61">
      <w:pPr>
        <w:snapToGrid w:val="0"/>
        <w:spacing w:line="276" w:lineRule="auto"/>
        <w:ind w:firstLineChars="200" w:firstLine="31680"/>
        <w:rPr>
          <w:rFonts w:ascii="宋体"/>
          <w:sz w:val="32"/>
          <w:szCs w:val="32"/>
        </w:rPr>
      </w:pPr>
      <w:r w:rsidRPr="006B64EE">
        <w:rPr>
          <w:rFonts w:ascii="宋体" w:hAnsi="宋体" w:hint="eastAsia"/>
          <w:sz w:val="32"/>
          <w:szCs w:val="32"/>
        </w:rPr>
        <w:t>全镇本级一般公共预算收入实现</w:t>
      </w:r>
      <w:r w:rsidRPr="006B64EE">
        <w:rPr>
          <w:rFonts w:ascii="宋体" w:hAnsi="宋体"/>
          <w:sz w:val="32"/>
          <w:szCs w:val="32"/>
        </w:rPr>
        <w:t>382</w:t>
      </w:r>
      <w:r w:rsidRPr="006B64EE">
        <w:rPr>
          <w:rFonts w:ascii="宋体" w:hAnsi="宋体" w:hint="eastAsia"/>
          <w:sz w:val="32"/>
          <w:szCs w:val="32"/>
        </w:rPr>
        <w:t>万元，为年度预算的</w:t>
      </w:r>
      <w:r w:rsidRPr="006B64EE">
        <w:rPr>
          <w:rFonts w:ascii="宋体" w:hAnsi="宋体"/>
          <w:sz w:val="32"/>
          <w:szCs w:val="32"/>
        </w:rPr>
        <w:t>129%</w:t>
      </w:r>
      <w:r w:rsidRPr="006B64EE">
        <w:rPr>
          <w:rFonts w:ascii="宋体" w:hAnsi="宋体" w:hint="eastAsia"/>
          <w:sz w:val="32"/>
          <w:szCs w:val="32"/>
        </w:rPr>
        <w:t>，同口径相比，增长</w:t>
      </w:r>
      <w:r w:rsidRPr="006B64EE">
        <w:rPr>
          <w:rFonts w:ascii="宋体" w:hAnsi="宋体"/>
          <w:sz w:val="32"/>
          <w:szCs w:val="32"/>
        </w:rPr>
        <w:t>35%</w:t>
      </w:r>
      <w:r w:rsidRPr="006B64EE">
        <w:rPr>
          <w:rFonts w:ascii="宋体" w:hAnsi="宋体" w:hint="eastAsia"/>
          <w:sz w:val="32"/>
          <w:szCs w:val="32"/>
        </w:rPr>
        <w:t>，其中，税收收入</w:t>
      </w:r>
      <w:r w:rsidRPr="006B64EE">
        <w:rPr>
          <w:rFonts w:ascii="宋体" w:hAnsi="宋体"/>
          <w:sz w:val="32"/>
          <w:szCs w:val="32"/>
        </w:rPr>
        <w:t>212</w:t>
      </w:r>
      <w:r w:rsidRPr="006B64EE">
        <w:rPr>
          <w:rFonts w:ascii="宋体" w:hAnsi="宋体" w:hint="eastAsia"/>
          <w:sz w:val="32"/>
          <w:szCs w:val="32"/>
        </w:rPr>
        <w:t>万元，增长</w:t>
      </w:r>
      <w:r w:rsidRPr="006B64EE">
        <w:rPr>
          <w:rFonts w:ascii="宋体" w:hAnsi="宋体"/>
          <w:sz w:val="32"/>
          <w:szCs w:val="32"/>
        </w:rPr>
        <w:t>49%</w:t>
      </w:r>
      <w:r w:rsidRPr="006B64EE">
        <w:rPr>
          <w:rFonts w:ascii="宋体" w:hAnsi="宋体" w:hint="eastAsia"/>
          <w:sz w:val="32"/>
          <w:szCs w:val="32"/>
        </w:rPr>
        <w:t>。此外，体制补助收入</w:t>
      </w:r>
      <w:r w:rsidRPr="006B64EE">
        <w:rPr>
          <w:rFonts w:ascii="宋体" w:hAnsi="宋体"/>
          <w:sz w:val="32"/>
          <w:szCs w:val="32"/>
        </w:rPr>
        <w:t>1833</w:t>
      </w:r>
      <w:r w:rsidRPr="006B64EE">
        <w:rPr>
          <w:rFonts w:ascii="宋体" w:hAnsi="宋体" w:hint="eastAsia"/>
          <w:sz w:val="32"/>
          <w:szCs w:val="32"/>
        </w:rPr>
        <w:t>万元、固定性转移支付收入</w:t>
      </w:r>
      <w:r w:rsidRPr="006B64EE">
        <w:rPr>
          <w:rFonts w:ascii="宋体" w:hAnsi="宋体"/>
          <w:sz w:val="32"/>
          <w:szCs w:val="32"/>
        </w:rPr>
        <w:t>607</w:t>
      </w:r>
      <w:r w:rsidRPr="006B64EE">
        <w:rPr>
          <w:rFonts w:ascii="宋体" w:hAnsi="宋体" w:hint="eastAsia"/>
          <w:sz w:val="32"/>
          <w:szCs w:val="32"/>
        </w:rPr>
        <w:t>万元、专项转移支付收入</w:t>
      </w:r>
      <w:r w:rsidRPr="006B64EE">
        <w:rPr>
          <w:rFonts w:ascii="宋体" w:hAnsi="宋体"/>
          <w:sz w:val="32"/>
          <w:szCs w:val="32"/>
        </w:rPr>
        <w:t>3447</w:t>
      </w:r>
      <w:r w:rsidRPr="006B64EE">
        <w:rPr>
          <w:rFonts w:ascii="宋体" w:hAnsi="宋体" w:hint="eastAsia"/>
          <w:sz w:val="32"/>
          <w:szCs w:val="32"/>
        </w:rPr>
        <w:t>万元、结算补助收入</w:t>
      </w:r>
      <w:r w:rsidRPr="006B64EE">
        <w:rPr>
          <w:rFonts w:ascii="宋体" w:hAnsi="宋体"/>
          <w:sz w:val="32"/>
          <w:szCs w:val="32"/>
        </w:rPr>
        <w:t>48</w:t>
      </w:r>
      <w:r w:rsidRPr="006B64EE">
        <w:rPr>
          <w:rFonts w:ascii="宋体" w:hAnsi="宋体" w:hint="eastAsia"/>
          <w:sz w:val="32"/>
          <w:szCs w:val="32"/>
        </w:rPr>
        <w:t>万元、调入预算稳定调节基金</w:t>
      </w:r>
      <w:r w:rsidRPr="006B64EE">
        <w:rPr>
          <w:rFonts w:ascii="宋体" w:hAnsi="宋体"/>
          <w:sz w:val="32"/>
          <w:szCs w:val="32"/>
        </w:rPr>
        <w:t>25</w:t>
      </w:r>
      <w:r w:rsidRPr="006B64EE">
        <w:rPr>
          <w:rFonts w:ascii="宋体" w:hAnsi="宋体" w:hint="eastAsia"/>
          <w:sz w:val="32"/>
          <w:szCs w:val="32"/>
        </w:rPr>
        <w:t>万元、上年结转收入</w:t>
      </w:r>
      <w:r w:rsidRPr="006B64EE">
        <w:rPr>
          <w:rFonts w:ascii="宋体" w:hAnsi="宋体"/>
          <w:sz w:val="32"/>
          <w:szCs w:val="32"/>
        </w:rPr>
        <w:t>347</w:t>
      </w:r>
      <w:r w:rsidRPr="006B64EE">
        <w:rPr>
          <w:rFonts w:ascii="宋体" w:hAnsi="宋体" w:hint="eastAsia"/>
          <w:sz w:val="32"/>
          <w:szCs w:val="32"/>
        </w:rPr>
        <w:t>万元，上述收入总计</w:t>
      </w:r>
      <w:r w:rsidRPr="006B64EE">
        <w:rPr>
          <w:rFonts w:ascii="宋体" w:hAnsi="宋体"/>
          <w:sz w:val="32"/>
          <w:szCs w:val="32"/>
        </w:rPr>
        <w:t>6689</w:t>
      </w:r>
      <w:r w:rsidRPr="006B64EE">
        <w:rPr>
          <w:rFonts w:ascii="宋体" w:hAnsi="宋体" w:hint="eastAsia"/>
          <w:sz w:val="32"/>
          <w:szCs w:val="32"/>
        </w:rPr>
        <w:t>万元。</w:t>
      </w:r>
    </w:p>
    <w:p w:rsidR="00B53419" w:rsidRPr="006B64EE" w:rsidRDefault="00B53419" w:rsidP="00495E61">
      <w:pPr>
        <w:snapToGrid w:val="0"/>
        <w:spacing w:line="276" w:lineRule="auto"/>
        <w:ind w:firstLineChars="200" w:firstLine="31680"/>
        <w:rPr>
          <w:rFonts w:ascii="宋体"/>
          <w:sz w:val="32"/>
          <w:szCs w:val="32"/>
        </w:rPr>
      </w:pPr>
      <w:r w:rsidRPr="006B64EE">
        <w:rPr>
          <w:rFonts w:ascii="宋体" w:hAnsi="宋体" w:hint="eastAsia"/>
          <w:sz w:val="32"/>
          <w:szCs w:val="32"/>
        </w:rPr>
        <w:t>全镇本级一般公共预算支出</w:t>
      </w:r>
      <w:r w:rsidRPr="006B64EE">
        <w:rPr>
          <w:rFonts w:ascii="宋体" w:hAnsi="宋体"/>
          <w:sz w:val="32"/>
          <w:szCs w:val="32"/>
        </w:rPr>
        <w:t>6079</w:t>
      </w:r>
      <w:r w:rsidRPr="006B64EE">
        <w:rPr>
          <w:rFonts w:ascii="宋体" w:hAnsi="宋体" w:hint="eastAsia"/>
          <w:sz w:val="32"/>
          <w:szCs w:val="32"/>
        </w:rPr>
        <w:t>万元，为年度预算的</w:t>
      </w:r>
      <w:r w:rsidRPr="006B64EE">
        <w:rPr>
          <w:rFonts w:ascii="宋体" w:hAnsi="宋体"/>
          <w:sz w:val="32"/>
          <w:szCs w:val="32"/>
        </w:rPr>
        <w:t>99%</w:t>
      </w:r>
      <w:r w:rsidRPr="006B64EE">
        <w:rPr>
          <w:rFonts w:ascii="宋体" w:hAnsi="宋体" w:hint="eastAsia"/>
          <w:sz w:val="32"/>
          <w:szCs w:val="32"/>
        </w:rPr>
        <w:t>，增长</w:t>
      </w:r>
      <w:r w:rsidRPr="006B64EE">
        <w:rPr>
          <w:rFonts w:ascii="宋体" w:hAnsi="宋体"/>
          <w:sz w:val="32"/>
          <w:szCs w:val="32"/>
        </w:rPr>
        <w:t>31%</w:t>
      </w:r>
      <w:r w:rsidRPr="006B64EE">
        <w:rPr>
          <w:rFonts w:ascii="宋体" w:hAnsi="宋体" w:hint="eastAsia"/>
          <w:sz w:val="32"/>
          <w:szCs w:val="32"/>
        </w:rPr>
        <w:t>。此外，上解上级支出</w:t>
      </w:r>
      <w:r w:rsidRPr="006B64EE">
        <w:rPr>
          <w:rFonts w:ascii="宋体" w:hAnsi="宋体"/>
          <w:sz w:val="32"/>
          <w:szCs w:val="32"/>
        </w:rPr>
        <w:t>70</w:t>
      </w:r>
      <w:r w:rsidRPr="006B64EE">
        <w:rPr>
          <w:rFonts w:ascii="宋体" w:hAnsi="宋体" w:hint="eastAsia"/>
          <w:sz w:val="32"/>
          <w:szCs w:val="32"/>
        </w:rPr>
        <w:t>万元、安排补充预算稳定调节基金</w:t>
      </w:r>
      <w:r w:rsidRPr="006B64EE">
        <w:rPr>
          <w:rFonts w:ascii="宋体" w:hAnsi="宋体"/>
          <w:sz w:val="32"/>
          <w:szCs w:val="32"/>
        </w:rPr>
        <w:t>197</w:t>
      </w:r>
      <w:r w:rsidRPr="006B64EE">
        <w:rPr>
          <w:rFonts w:ascii="宋体" w:hAnsi="宋体" w:hint="eastAsia"/>
          <w:sz w:val="32"/>
          <w:szCs w:val="32"/>
        </w:rPr>
        <w:t>万元、结转下年支出</w:t>
      </w:r>
      <w:r w:rsidRPr="006B64EE">
        <w:rPr>
          <w:rFonts w:ascii="宋体" w:hAnsi="宋体"/>
          <w:sz w:val="32"/>
          <w:szCs w:val="32"/>
        </w:rPr>
        <w:t>343</w:t>
      </w:r>
      <w:r w:rsidRPr="006B64EE">
        <w:rPr>
          <w:rFonts w:ascii="宋体" w:hAnsi="宋体" w:hint="eastAsia"/>
          <w:sz w:val="32"/>
          <w:szCs w:val="32"/>
        </w:rPr>
        <w:t>万元，以上支出总计</w:t>
      </w:r>
      <w:r w:rsidRPr="006B64EE">
        <w:rPr>
          <w:rFonts w:ascii="宋体" w:hAnsi="宋体"/>
          <w:sz w:val="32"/>
          <w:szCs w:val="32"/>
        </w:rPr>
        <w:t>6689</w:t>
      </w:r>
      <w:r w:rsidRPr="006B64EE">
        <w:rPr>
          <w:rFonts w:ascii="宋体" w:hAnsi="宋体" w:hint="eastAsia"/>
          <w:sz w:val="32"/>
          <w:szCs w:val="32"/>
        </w:rPr>
        <w:t>万元。当年实现收支平衡。</w:t>
      </w:r>
    </w:p>
    <w:p w:rsidR="00B53419" w:rsidRPr="006B64EE" w:rsidRDefault="00B53419" w:rsidP="00495E61">
      <w:pPr>
        <w:snapToGrid w:val="0"/>
        <w:spacing w:line="276" w:lineRule="auto"/>
        <w:ind w:firstLineChars="200" w:firstLine="31680"/>
        <w:rPr>
          <w:rFonts w:ascii="宋体"/>
          <w:sz w:val="32"/>
          <w:szCs w:val="32"/>
        </w:rPr>
      </w:pPr>
      <w:r w:rsidRPr="006B64EE">
        <w:rPr>
          <w:rFonts w:ascii="宋体" w:hAnsi="宋体" w:hint="eastAsia"/>
          <w:sz w:val="32"/>
          <w:szCs w:val="32"/>
        </w:rPr>
        <w:t>全镇本级支出主要用于一般公共服务支出</w:t>
      </w:r>
      <w:r w:rsidRPr="006B64EE">
        <w:rPr>
          <w:rFonts w:ascii="宋体" w:hAnsi="宋体"/>
          <w:sz w:val="32"/>
          <w:szCs w:val="32"/>
        </w:rPr>
        <w:t>909</w:t>
      </w:r>
      <w:r w:rsidRPr="006B64EE">
        <w:rPr>
          <w:rFonts w:ascii="宋体" w:hAnsi="宋体" w:hint="eastAsia"/>
          <w:sz w:val="32"/>
          <w:szCs w:val="32"/>
        </w:rPr>
        <w:t>万元、国防支出</w:t>
      </w:r>
      <w:r w:rsidRPr="006B64EE">
        <w:rPr>
          <w:rFonts w:ascii="宋体" w:hAnsi="宋体"/>
          <w:sz w:val="32"/>
          <w:szCs w:val="32"/>
        </w:rPr>
        <w:t>18</w:t>
      </w:r>
      <w:r w:rsidRPr="006B64EE">
        <w:rPr>
          <w:rFonts w:ascii="宋体" w:hAnsi="宋体" w:hint="eastAsia"/>
          <w:sz w:val="32"/>
          <w:szCs w:val="32"/>
        </w:rPr>
        <w:t>万元、文化和旅游支出</w:t>
      </w:r>
      <w:r w:rsidRPr="006B64EE">
        <w:rPr>
          <w:rFonts w:ascii="宋体" w:hAnsi="宋体"/>
          <w:sz w:val="32"/>
          <w:szCs w:val="32"/>
        </w:rPr>
        <w:t>183</w:t>
      </w:r>
      <w:r w:rsidRPr="006B64EE">
        <w:rPr>
          <w:rFonts w:ascii="宋体" w:hAnsi="宋体" w:hint="eastAsia"/>
          <w:sz w:val="32"/>
          <w:szCs w:val="32"/>
        </w:rPr>
        <w:t>万元、社会保障和就业支出</w:t>
      </w:r>
      <w:r w:rsidRPr="006B64EE">
        <w:rPr>
          <w:rFonts w:ascii="宋体" w:hAnsi="宋体"/>
          <w:sz w:val="32"/>
          <w:szCs w:val="32"/>
        </w:rPr>
        <w:t>1146</w:t>
      </w:r>
      <w:r w:rsidRPr="006B64EE">
        <w:rPr>
          <w:rFonts w:ascii="宋体" w:hAnsi="宋体" w:hint="eastAsia"/>
          <w:sz w:val="32"/>
          <w:szCs w:val="32"/>
        </w:rPr>
        <w:t>万元、卫生健康支出</w:t>
      </w:r>
      <w:r w:rsidRPr="006B64EE">
        <w:rPr>
          <w:rFonts w:ascii="宋体" w:hAnsi="宋体"/>
          <w:sz w:val="32"/>
          <w:szCs w:val="32"/>
        </w:rPr>
        <w:t>251</w:t>
      </w:r>
      <w:r w:rsidRPr="006B64EE">
        <w:rPr>
          <w:rFonts w:ascii="宋体" w:hAnsi="宋体" w:hint="eastAsia"/>
          <w:sz w:val="32"/>
          <w:szCs w:val="32"/>
        </w:rPr>
        <w:t>万元、节能环保支出</w:t>
      </w:r>
      <w:r w:rsidRPr="006B64EE">
        <w:rPr>
          <w:rFonts w:ascii="宋体" w:hAnsi="宋体"/>
          <w:sz w:val="32"/>
          <w:szCs w:val="32"/>
        </w:rPr>
        <w:t>6</w:t>
      </w:r>
      <w:r w:rsidRPr="006B64EE">
        <w:rPr>
          <w:rFonts w:ascii="宋体" w:hAnsi="宋体" w:hint="eastAsia"/>
          <w:sz w:val="32"/>
          <w:szCs w:val="32"/>
        </w:rPr>
        <w:t>万元、城乡社区支出</w:t>
      </w:r>
      <w:r w:rsidRPr="006B64EE">
        <w:rPr>
          <w:rFonts w:ascii="宋体" w:hAnsi="宋体"/>
          <w:sz w:val="32"/>
          <w:szCs w:val="32"/>
        </w:rPr>
        <w:t>370</w:t>
      </w:r>
      <w:r w:rsidRPr="006B64EE">
        <w:rPr>
          <w:rFonts w:ascii="宋体" w:hAnsi="宋体" w:hint="eastAsia"/>
          <w:sz w:val="32"/>
          <w:szCs w:val="32"/>
        </w:rPr>
        <w:t>万元、农林水事务支出</w:t>
      </w:r>
      <w:r w:rsidRPr="006B64EE">
        <w:rPr>
          <w:rFonts w:ascii="宋体" w:hAnsi="宋体"/>
          <w:sz w:val="32"/>
          <w:szCs w:val="32"/>
        </w:rPr>
        <w:t>999</w:t>
      </w:r>
      <w:r w:rsidRPr="006B64EE">
        <w:rPr>
          <w:rFonts w:ascii="宋体" w:hAnsi="宋体" w:hint="eastAsia"/>
          <w:sz w:val="32"/>
          <w:szCs w:val="32"/>
        </w:rPr>
        <w:t>万元、交通运输支出</w:t>
      </w:r>
      <w:r w:rsidRPr="006B64EE">
        <w:rPr>
          <w:rFonts w:ascii="宋体" w:hAnsi="宋体"/>
          <w:sz w:val="32"/>
          <w:szCs w:val="32"/>
        </w:rPr>
        <w:t>1379</w:t>
      </w:r>
      <w:r w:rsidRPr="006B64EE">
        <w:rPr>
          <w:rFonts w:ascii="宋体" w:hAnsi="宋体" w:hint="eastAsia"/>
          <w:sz w:val="32"/>
          <w:szCs w:val="32"/>
        </w:rPr>
        <w:t>万元、住房保障支出</w:t>
      </w:r>
      <w:r w:rsidRPr="006B64EE">
        <w:rPr>
          <w:rFonts w:ascii="宋体" w:hAnsi="宋体"/>
          <w:sz w:val="32"/>
          <w:szCs w:val="32"/>
        </w:rPr>
        <w:t>769</w:t>
      </w:r>
      <w:r w:rsidRPr="006B64EE">
        <w:rPr>
          <w:rFonts w:ascii="宋体" w:hAnsi="宋体" w:hint="eastAsia"/>
          <w:sz w:val="32"/>
          <w:szCs w:val="32"/>
        </w:rPr>
        <w:t>万元、灾害防治及应急管理支出</w:t>
      </w:r>
      <w:r w:rsidRPr="006B64EE">
        <w:rPr>
          <w:rFonts w:ascii="宋体" w:hAnsi="宋体"/>
          <w:sz w:val="32"/>
          <w:szCs w:val="32"/>
        </w:rPr>
        <w:t>48</w:t>
      </w:r>
      <w:r w:rsidRPr="006B64EE">
        <w:rPr>
          <w:rFonts w:ascii="宋体" w:hAnsi="宋体" w:hint="eastAsia"/>
          <w:sz w:val="32"/>
          <w:szCs w:val="32"/>
        </w:rPr>
        <w:t>万元等民生和重点支出。</w:t>
      </w:r>
    </w:p>
    <w:p w:rsidR="00B53419" w:rsidRPr="006B64EE" w:rsidRDefault="00B53419" w:rsidP="00495E61">
      <w:pPr>
        <w:snapToGrid w:val="0"/>
        <w:spacing w:line="276" w:lineRule="auto"/>
        <w:ind w:firstLineChars="200" w:firstLine="31680"/>
        <w:rPr>
          <w:rFonts w:ascii="宋体"/>
          <w:sz w:val="32"/>
          <w:szCs w:val="32"/>
        </w:rPr>
      </w:pPr>
      <w:r w:rsidRPr="006B64EE">
        <w:rPr>
          <w:rFonts w:ascii="宋体" w:hAnsi="宋体"/>
          <w:sz w:val="32"/>
          <w:szCs w:val="32"/>
        </w:rPr>
        <w:t>2</w:t>
      </w:r>
      <w:r w:rsidRPr="006B64EE">
        <w:rPr>
          <w:rFonts w:ascii="宋体" w:hAnsi="宋体" w:hint="eastAsia"/>
          <w:sz w:val="32"/>
          <w:szCs w:val="32"/>
        </w:rPr>
        <w:t>、政府性基金预算</w:t>
      </w:r>
    </w:p>
    <w:p w:rsidR="00B53419" w:rsidRPr="006B64EE" w:rsidRDefault="00B53419" w:rsidP="00495E61">
      <w:pPr>
        <w:snapToGrid w:val="0"/>
        <w:spacing w:line="276" w:lineRule="auto"/>
        <w:ind w:firstLineChars="200" w:firstLine="31680"/>
        <w:rPr>
          <w:rFonts w:ascii="宋体"/>
          <w:sz w:val="32"/>
          <w:szCs w:val="32"/>
        </w:rPr>
      </w:pPr>
      <w:r w:rsidRPr="006B64EE">
        <w:rPr>
          <w:rFonts w:ascii="宋体" w:hAnsi="宋体" w:hint="eastAsia"/>
          <w:sz w:val="32"/>
          <w:szCs w:val="32"/>
        </w:rPr>
        <w:t>全镇政府性基金收入上级补助收入</w:t>
      </w:r>
      <w:r w:rsidRPr="006B64EE">
        <w:rPr>
          <w:rFonts w:ascii="宋体" w:hAnsi="宋体"/>
          <w:sz w:val="32"/>
          <w:szCs w:val="32"/>
        </w:rPr>
        <w:t>270</w:t>
      </w:r>
      <w:r w:rsidRPr="006B64EE">
        <w:rPr>
          <w:rFonts w:ascii="宋体" w:hAnsi="宋体" w:hint="eastAsia"/>
          <w:sz w:val="32"/>
          <w:szCs w:val="32"/>
        </w:rPr>
        <w:t>万元，为年度预算的</w:t>
      </w:r>
      <w:r w:rsidRPr="006B64EE">
        <w:rPr>
          <w:rFonts w:ascii="宋体" w:hAnsi="宋体"/>
          <w:sz w:val="32"/>
          <w:szCs w:val="32"/>
        </w:rPr>
        <w:t>100%</w:t>
      </w:r>
      <w:r w:rsidRPr="006B64EE">
        <w:rPr>
          <w:rFonts w:ascii="宋体" w:hAnsi="宋体" w:hint="eastAsia"/>
          <w:sz w:val="32"/>
          <w:szCs w:val="32"/>
        </w:rPr>
        <w:t>，为上年决算数的</w:t>
      </w:r>
      <w:r w:rsidRPr="006B64EE">
        <w:rPr>
          <w:rFonts w:ascii="宋体" w:hAnsi="宋体"/>
          <w:sz w:val="32"/>
          <w:szCs w:val="32"/>
        </w:rPr>
        <w:t>19%</w:t>
      </w:r>
      <w:r w:rsidRPr="006B64EE">
        <w:rPr>
          <w:rFonts w:ascii="宋体" w:hAnsi="宋体" w:hint="eastAsia"/>
          <w:sz w:val="32"/>
          <w:szCs w:val="32"/>
        </w:rPr>
        <w:t>。加上上年结转收入</w:t>
      </w:r>
      <w:r w:rsidRPr="006B64EE">
        <w:rPr>
          <w:rFonts w:ascii="宋体" w:hAnsi="宋体"/>
          <w:sz w:val="32"/>
          <w:szCs w:val="32"/>
        </w:rPr>
        <w:t>20</w:t>
      </w:r>
      <w:r w:rsidRPr="006B64EE">
        <w:rPr>
          <w:rFonts w:ascii="宋体" w:hAnsi="宋体" w:hint="eastAsia"/>
          <w:sz w:val="32"/>
          <w:szCs w:val="32"/>
        </w:rPr>
        <w:t>万元，收入总计</w:t>
      </w:r>
      <w:r w:rsidRPr="006B64EE">
        <w:rPr>
          <w:rFonts w:ascii="宋体" w:hAnsi="宋体"/>
          <w:sz w:val="32"/>
          <w:szCs w:val="32"/>
        </w:rPr>
        <w:t>290</w:t>
      </w:r>
      <w:r w:rsidRPr="006B64EE">
        <w:rPr>
          <w:rFonts w:ascii="宋体" w:hAnsi="宋体" w:hint="eastAsia"/>
          <w:sz w:val="32"/>
          <w:szCs w:val="32"/>
        </w:rPr>
        <w:t>万元。</w:t>
      </w:r>
    </w:p>
    <w:p w:rsidR="00B53419" w:rsidRPr="006B64EE" w:rsidRDefault="00B53419" w:rsidP="00495E61">
      <w:pPr>
        <w:snapToGrid w:val="0"/>
        <w:spacing w:line="276" w:lineRule="auto"/>
        <w:ind w:firstLineChars="200" w:firstLine="31680"/>
        <w:rPr>
          <w:rFonts w:ascii="宋体"/>
          <w:sz w:val="32"/>
          <w:szCs w:val="32"/>
        </w:rPr>
      </w:pPr>
      <w:r w:rsidRPr="006B64EE">
        <w:rPr>
          <w:rFonts w:ascii="宋体" w:hAnsi="宋体" w:hint="eastAsia"/>
          <w:sz w:val="32"/>
          <w:szCs w:val="32"/>
        </w:rPr>
        <w:t>全镇政府性基金支出</w:t>
      </w:r>
      <w:r w:rsidRPr="006B64EE">
        <w:rPr>
          <w:rFonts w:ascii="宋体" w:hAnsi="宋体"/>
          <w:sz w:val="32"/>
          <w:szCs w:val="32"/>
        </w:rPr>
        <w:t>283</w:t>
      </w:r>
      <w:r w:rsidRPr="006B64EE">
        <w:rPr>
          <w:rFonts w:ascii="宋体" w:hAnsi="宋体" w:hint="eastAsia"/>
          <w:sz w:val="32"/>
          <w:szCs w:val="32"/>
        </w:rPr>
        <w:t>万元，为年度预算的</w:t>
      </w:r>
      <w:r w:rsidRPr="006B64EE">
        <w:rPr>
          <w:rFonts w:ascii="宋体" w:hAnsi="宋体"/>
          <w:sz w:val="32"/>
          <w:szCs w:val="32"/>
        </w:rPr>
        <w:t>100%</w:t>
      </w:r>
      <w:r w:rsidRPr="006B64EE">
        <w:rPr>
          <w:rFonts w:ascii="宋体" w:hAnsi="宋体" w:hint="eastAsia"/>
          <w:sz w:val="32"/>
          <w:szCs w:val="32"/>
        </w:rPr>
        <w:t>，为上年决算数的</w:t>
      </w:r>
      <w:r w:rsidRPr="006B64EE">
        <w:rPr>
          <w:rFonts w:ascii="宋体" w:hAnsi="宋体"/>
          <w:sz w:val="32"/>
          <w:szCs w:val="32"/>
        </w:rPr>
        <w:t>20%</w:t>
      </w:r>
      <w:r w:rsidRPr="006B64EE">
        <w:rPr>
          <w:rFonts w:ascii="宋体" w:hAnsi="宋体" w:hint="eastAsia"/>
          <w:sz w:val="32"/>
          <w:szCs w:val="32"/>
        </w:rPr>
        <w:t>，结转下年支出</w:t>
      </w:r>
      <w:r w:rsidRPr="006B64EE">
        <w:rPr>
          <w:rFonts w:ascii="宋体" w:hAnsi="宋体"/>
          <w:sz w:val="32"/>
          <w:szCs w:val="32"/>
        </w:rPr>
        <w:t>7</w:t>
      </w:r>
      <w:r w:rsidRPr="006B64EE">
        <w:rPr>
          <w:rFonts w:ascii="宋体" w:hAnsi="宋体" w:hint="eastAsia"/>
          <w:sz w:val="32"/>
          <w:szCs w:val="32"/>
        </w:rPr>
        <w:t>万元，支出总计</w:t>
      </w:r>
      <w:r w:rsidRPr="006B64EE">
        <w:rPr>
          <w:rFonts w:ascii="宋体" w:hAnsi="宋体"/>
          <w:sz w:val="32"/>
          <w:szCs w:val="32"/>
        </w:rPr>
        <w:t>290</w:t>
      </w:r>
      <w:r w:rsidRPr="006B64EE">
        <w:rPr>
          <w:rFonts w:ascii="宋体" w:hAnsi="宋体" w:hint="eastAsia"/>
          <w:sz w:val="32"/>
          <w:szCs w:val="32"/>
        </w:rPr>
        <w:t>万元，当年实现收支平衡。</w:t>
      </w:r>
    </w:p>
    <w:p w:rsidR="00B53419" w:rsidRPr="006B64EE" w:rsidRDefault="00B53419" w:rsidP="00495E61">
      <w:pPr>
        <w:snapToGrid w:val="0"/>
        <w:spacing w:line="276" w:lineRule="auto"/>
        <w:ind w:firstLineChars="200" w:firstLine="31680"/>
        <w:rPr>
          <w:rFonts w:ascii="宋体"/>
          <w:sz w:val="32"/>
          <w:szCs w:val="32"/>
        </w:rPr>
      </w:pPr>
      <w:r w:rsidRPr="006B64EE">
        <w:rPr>
          <w:rFonts w:ascii="宋体" w:hAnsi="宋体" w:hint="eastAsia"/>
          <w:sz w:val="32"/>
          <w:szCs w:val="32"/>
        </w:rPr>
        <w:t>全镇政府性基金支出主要用于城乡社区支出</w:t>
      </w:r>
      <w:r w:rsidRPr="006B64EE">
        <w:rPr>
          <w:rFonts w:ascii="宋体" w:hAnsi="宋体"/>
          <w:sz w:val="32"/>
          <w:szCs w:val="32"/>
        </w:rPr>
        <w:t>196</w:t>
      </w:r>
      <w:r w:rsidRPr="006B64EE">
        <w:rPr>
          <w:rFonts w:ascii="宋体" w:hAnsi="宋体" w:hint="eastAsia"/>
          <w:sz w:val="32"/>
          <w:szCs w:val="32"/>
        </w:rPr>
        <w:t>万元，主要用于金鼎粮站征地摘牌及农村危房改造等；福利彩票公益金支出</w:t>
      </w:r>
      <w:r w:rsidRPr="006B64EE">
        <w:rPr>
          <w:rFonts w:ascii="宋体" w:hAnsi="宋体"/>
          <w:sz w:val="32"/>
          <w:szCs w:val="32"/>
        </w:rPr>
        <w:t>79</w:t>
      </w:r>
      <w:r w:rsidRPr="006B64EE">
        <w:rPr>
          <w:rFonts w:ascii="宋体" w:hAnsi="宋体" w:hint="eastAsia"/>
          <w:sz w:val="32"/>
          <w:szCs w:val="32"/>
        </w:rPr>
        <w:t>万，主要用于敬老院改造支出；抗疫特别国债支出</w:t>
      </w:r>
      <w:r w:rsidRPr="006B64EE">
        <w:rPr>
          <w:rFonts w:ascii="宋体" w:hAnsi="宋体"/>
          <w:sz w:val="32"/>
          <w:szCs w:val="32"/>
        </w:rPr>
        <w:t>8</w:t>
      </w:r>
      <w:r w:rsidRPr="006B64EE">
        <w:rPr>
          <w:rFonts w:ascii="宋体" w:hAnsi="宋体" w:hint="eastAsia"/>
          <w:sz w:val="32"/>
          <w:szCs w:val="32"/>
        </w:rPr>
        <w:t>万元，主要用于疫情隔离点支出。</w:t>
      </w:r>
    </w:p>
    <w:p w:rsidR="00B53419" w:rsidRPr="006B64EE" w:rsidRDefault="00B53419" w:rsidP="00495E61">
      <w:pPr>
        <w:snapToGrid w:val="0"/>
        <w:spacing w:line="276" w:lineRule="auto"/>
        <w:ind w:firstLineChars="200" w:firstLine="31680"/>
        <w:rPr>
          <w:rFonts w:ascii="宋体"/>
          <w:sz w:val="32"/>
          <w:szCs w:val="32"/>
        </w:rPr>
      </w:pPr>
      <w:r w:rsidRPr="006B64EE">
        <w:rPr>
          <w:rFonts w:ascii="宋体" w:hAnsi="宋体" w:hint="eastAsia"/>
          <w:sz w:val="32"/>
          <w:szCs w:val="32"/>
        </w:rPr>
        <w:t>（二）</w:t>
      </w:r>
      <w:r w:rsidRPr="006B64EE">
        <w:rPr>
          <w:rFonts w:ascii="宋体" w:hAnsi="宋体"/>
          <w:sz w:val="32"/>
          <w:szCs w:val="32"/>
        </w:rPr>
        <w:t>2020</w:t>
      </w:r>
      <w:r w:rsidRPr="006B64EE">
        <w:rPr>
          <w:rFonts w:ascii="宋体" w:hAnsi="宋体" w:hint="eastAsia"/>
          <w:sz w:val="32"/>
          <w:szCs w:val="32"/>
        </w:rPr>
        <w:t>年地方财力及平衡情况</w:t>
      </w:r>
    </w:p>
    <w:p w:rsidR="00B53419" w:rsidRPr="006B64EE" w:rsidRDefault="00B53419" w:rsidP="00495E61">
      <w:pPr>
        <w:snapToGrid w:val="0"/>
        <w:spacing w:line="276" w:lineRule="auto"/>
        <w:ind w:firstLineChars="200" w:firstLine="31680"/>
        <w:rPr>
          <w:rFonts w:ascii="宋体"/>
          <w:sz w:val="32"/>
          <w:szCs w:val="32"/>
        </w:rPr>
      </w:pPr>
      <w:r w:rsidRPr="006B64EE">
        <w:rPr>
          <w:rFonts w:ascii="宋体" w:hAnsi="宋体"/>
          <w:sz w:val="32"/>
          <w:szCs w:val="32"/>
        </w:rPr>
        <w:t>2020</w:t>
      </w:r>
      <w:r w:rsidRPr="006B64EE">
        <w:rPr>
          <w:rFonts w:ascii="宋体" w:hAnsi="宋体" w:hint="eastAsia"/>
          <w:sz w:val="32"/>
          <w:szCs w:val="32"/>
        </w:rPr>
        <w:t>年我镇一般公共预算财力</w:t>
      </w:r>
      <w:r w:rsidRPr="006B64EE">
        <w:rPr>
          <w:rFonts w:ascii="宋体" w:hAnsi="宋体"/>
          <w:sz w:val="32"/>
          <w:szCs w:val="32"/>
        </w:rPr>
        <w:t>6689</w:t>
      </w:r>
      <w:r w:rsidRPr="006B64EE">
        <w:rPr>
          <w:rFonts w:ascii="宋体" w:hAnsi="宋体" w:hint="eastAsia"/>
          <w:sz w:val="32"/>
          <w:szCs w:val="32"/>
        </w:rPr>
        <w:t>万元，政府性基金</w:t>
      </w:r>
      <w:r w:rsidRPr="006B64EE">
        <w:rPr>
          <w:rFonts w:ascii="宋体" w:hAnsi="宋体"/>
          <w:sz w:val="32"/>
          <w:szCs w:val="32"/>
        </w:rPr>
        <w:t>290</w:t>
      </w:r>
      <w:r w:rsidRPr="006B64EE">
        <w:rPr>
          <w:rFonts w:ascii="宋体" w:hAnsi="宋体" w:hint="eastAsia"/>
          <w:sz w:val="32"/>
          <w:szCs w:val="32"/>
        </w:rPr>
        <w:t>万元。</w:t>
      </w:r>
    </w:p>
    <w:p w:rsidR="00B53419" w:rsidRPr="006B64EE" w:rsidRDefault="00B53419" w:rsidP="00495E61">
      <w:pPr>
        <w:snapToGrid w:val="0"/>
        <w:spacing w:line="276" w:lineRule="auto"/>
        <w:ind w:firstLineChars="200" w:firstLine="31680"/>
        <w:rPr>
          <w:rFonts w:ascii="宋体"/>
          <w:sz w:val="32"/>
          <w:szCs w:val="32"/>
        </w:rPr>
      </w:pPr>
      <w:r w:rsidRPr="006B64EE">
        <w:rPr>
          <w:rFonts w:ascii="宋体" w:hAnsi="宋体"/>
          <w:sz w:val="32"/>
          <w:szCs w:val="32"/>
        </w:rPr>
        <w:t>1</w:t>
      </w:r>
      <w:r w:rsidRPr="006B64EE">
        <w:rPr>
          <w:rFonts w:ascii="宋体" w:hAnsi="宋体" w:hint="eastAsia"/>
          <w:sz w:val="32"/>
          <w:szCs w:val="32"/>
        </w:rPr>
        <w:t>、一般公共预算财力及平衡情况</w:t>
      </w:r>
    </w:p>
    <w:p w:rsidR="00B53419" w:rsidRPr="006B64EE" w:rsidRDefault="00B53419" w:rsidP="00495E61">
      <w:pPr>
        <w:snapToGrid w:val="0"/>
        <w:spacing w:line="276" w:lineRule="auto"/>
        <w:ind w:firstLineChars="200" w:firstLine="31680"/>
        <w:rPr>
          <w:rFonts w:ascii="宋体"/>
          <w:sz w:val="32"/>
          <w:szCs w:val="32"/>
        </w:rPr>
      </w:pPr>
      <w:r w:rsidRPr="006B64EE">
        <w:rPr>
          <w:rFonts w:ascii="宋体" w:hAnsi="宋体" w:hint="eastAsia"/>
          <w:sz w:val="32"/>
          <w:szCs w:val="32"/>
        </w:rPr>
        <w:t>全镇财力及平衡情况</w:t>
      </w:r>
    </w:p>
    <w:p w:rsidR="00B53419" w:rsidRPr="006B64EE" w:rsidRDefault="00B53419" w:rsidP="00495E61">
      <w:pPr>
        <w:snapToGrid w:val="0"/>
        <w:spacing w:line="276" w:lineRule="auto"/>
        <w:ind w:firstLineChars="200" w:firstLine="31680"/>
        <w:rPr>
          <w:rFonts w:ascii="宋体"/>
          <w:sz w:val="32"/>
          <w:szCs w:val="32"/>
        </w:rPr>
      </w:pPr>
      <w:r w:rsidRPr="006B64EE">
        <w:rPr>
          <w:rFonts w:ascii="宋体" w:hAnsi="宋体" w:hint="eastAsia"/>
          <w:sz w:val="32"/>
          <w:szCs w:val="32"/>
        </w:rPr>
        <w:t>全镇一般公共预算财力</w:t>
      </w:r>
      <w:r w:rsidRPr="006B64EE">
        <w:rPr>
          <w:rFonts w:ascii="宋体" w:hAnsi="宋体"/>
          <w:sz w:val="32"/>
          <w:szCs w:val="32"/>
        </w:rPr>
        <w:t>6689</w:t>
      </w:r>
      <w:r w:rsidRPr="006B64EE">
        <w:rPr>
          <w:rFonts w:ascii="宋体" w:hAnsi="宋体" w:hint="eastAsia"/>
          <w:sz w:val="32"/>
          <w:szCs w:val="32"/>
        </w:rPr>
        <w:t>万元，增长</w:t>
      </w:r>
      <w:r w:rsidRPr="006B64EE">
        <w:rPr>
          <w:rFonts w:ascii="宋体" w:hAnsi="宋体"/>
          <w:sz w:val="32"/>
          <w:szCs w:val="32"/>
        </w:rPr>
        <w:t>33%</w:t>
      </w:r>
      <w:r w:rsidRPr="006B64EE">
        <w:rPr>
          <w:rFonts w:ascii="宋体" w:hAnsi="宋体" w:hint="eastAsia"/>
          <w:sz w:val="32"/>
          <w:szCs w:val="32"/>
        </w:rPr>
        <w:t>。由一般公共预算收入</w:t>
      </w:r>
      <w:r w:rsidRPr="006B64EE">
        <w:rPr>
          <w:rFonts w:ascii="宋体" w:hAnsi="宋体"/>
          <w:sz w:val="32"/>
          <w:szCs w:val="32"/>
        </w:rPr>
        <w:t>382</w:t>
      </w:r>
      <w:r w:rsidRPr="006B64EE">
        <w:rPr>
          <w:rFonts w:ascii="宋体" w:hAnsi="宋体" w:hint="eastAsia"/>
          <w:sz w:val="32"/>
          <w:szCs w:val="32"/>
        </w:rPr>
        <w:t>万元，加上级补助、上年结转、动用预算稳定调节基金等</w:t>
      </w:r>
      <w:r w:rsidRPr="006B64EE">
        <w:rPr>
          <w:rFonts w:ascii="宋体" w:hAnsi="宋体"/>
          <w:sz w:val="32"/>
          <w:szCs w:val="32"/>
        </w:rPr>
        <w:t>6307</w:t>
      </w:r>
      <w:r w:rsidRPr="006B64EE">
        <w:rPr>
          <w:rFonts w:ascii="宋体" w:hAnsi="宋体" w:hint="eastAsia"/>
          <w:sz w:val="32"/>
          <w:szCs w:val="32"/>
        </w:rPr>
        <w:t>万元构成。支出总计</w:t>
      </w:r>
      <w:r w:rsidRPr="006B64EE">
        <w:rPr>
          <w:rFonts w:ascii="宋体" w:hAnsi="宋体"/>
          <w:sz w:val="32"/>
          <w:szCs w:val="32"/>
        </w:rPr>
        <w:t>6689</w:t>
      </w:r>
      <w:r w:rsidRPr="006B64EE">
        <w:rPr>
          <w:rFonts w:ascii="宋体" w:hAnsi="宋体" w:hint="eastAsia"/>
          <w:sz w:val="32"/>
          <w:szCs w:val="32"/>
        </w:rPr>
        <w:t>元，由一般公共预算支出</w:t>
      </w:r>
      <w:r w:rsidRPr="006B64EE">
        <w:rPr>
          <w:rFonts w:ascii="宋体" w:hAnsi="宋体"/>
          <w:sz w:val="32"/>
          <w:szCs w:val="32"/>
        </w:rPr>
        <w:t>6079</w:t>
      </w:r>
      <w:r w:rsidRPr="006B64EE">
        <w:rPr>
          <w:rFonts w:ascii="宋体" w:hAnsi="宋体" w:hint="eastAsia"/>
          <w:sz w:val="32"/>
          <w:szCs w:val="32"/>
        </w:rPr>
        <w:t>万元，加上解支出</w:t>
      </w:r>
      <w:r w:rsidRPr="006B64EE">
        <w:rPr>
          <w:rFonts w:ascii="宋体" w:hAnsi="宋体"/>
          <w:sz w:val="32"/>
          <w:szCs w:val="32"/>
        </w:rPr>
        <w:t>70</w:t>
      </w:r>
      <w:r w:rsidRPr="006B64EE">
        <w:rPr>
          <w:rFonts w:ascii="宋体" w:hAnsi="宋体" w:hint="eastAsia"/>
          <w:sz w:val="32"/>
          <w:szCs w:val="32"/>
        </w:rPr>
        <w:t>万元、安排预算稳定调节基金</w:t>
      </w:r>
      <w:r w:rsidRPr="006B64EE">
        <w:rPr>
          <w:rFonts w:ascii="宋体" w:hAnsi="宋体"/>
          <w:sz w:val="32"/>
          <w:szCs w:val="32"/>
        </w:rPr>
        <w:t>197</w:t>
      </w:r>
      <w:r w:rsidRPr="006B64EE">
        <w:rPr>
          <w:rFonts w:ascii="宋体" w:hAnsi="宋体" w:hint="eastAsia"/>
          <w:sz w:val="32"/>
          <w:szCs w:val="32"/>
        </w:rPr>
        <w:t>万元、结转下年</w:t>
      </w:r>
      <w:r w:rsidRPr="006B64EE">
        <w:rPr>
          <w:rFonts w:ascii="宋体" w:hAnsi="宋体"/>
          <w:sz w:val="32"/>
          <w:szCs w:val="32"/>
        </w:rPr>
        <w:t>343</w:t>
      </w:r>
      <w:r w:rsidRPr="006B64EE">
        <w:rPr>
          <w:rFonts w:ascii="宋体" w:hAnsi="宋体" w:hint="eastAsia"/>
          <w:sz w:val="32"/>
          <w:szCs w:val="32"/>
        </w:rPr>
        <w:t>万元构成，当年收支平衡。</w:t>
      </w:r>
    </w:p>
    <w:p w:rsidR="00B53419" w:rsidRPr="006B64EE" w:rsidRDefault="00B53419" w:rsidP="00495E61">
      <w:pPr>
        <w:snapToGrid w:val="0"/>
        <w:spacing w:line="276" w:lineRule="auto"/>
        <w:ind w:firstLineChars="200" w:firstLine="31680"/>
        <w:rPr>
          <w:rFonts w:ascii="宋体"/>
          <w:sz w:val="32"/>
          <w:szCs w:val="32"/>
        </w:rPr>
      </w:pPr>
      <w:r w:rsidRPr="006B64EE">
        <w:rPr>
          <w:rFonts w:ascii="宋体" w:hAnsi="宋体"/>
          <w:sz w:val="32"/>
          <w:szCs w:val="32"/>
        </w:rPr>
        <w:t>2</w:t>
      </w:r>
      <w:r w:rsidRPr="006B64EE">
        <w:rPr>
          <w:rFonts w:ascii="宋体" w:hAnsi="宋体" w:hint="eastAsia"/>
          <w:sz w:val="32"/>
          <w:szCs w:val="32"/>
        </w:rPr>
        <w:t>、政府性基金预算财力及平衡情况</w:t>
      </w:r>
    </w:p>
    <w:p w:rsidR="00B53419" w:rsidRPr="006B64EE" w:rsidRDefault="00B53419" w:rsidP="00495E61">
      <w:pPr>
        <w:snapToGrid w:val="0"/>
        <w:spacing w:line="276" w:lineRule="auto"/>
        <w:ind w:firstLineChars="200" w:firstLine="31680"/>
        <w:rPr>
          <w:rFonts w:ascii="宋体"/>
          <w:sz w:val="32"/>
          <w:szCs w:val="32"/>
        </w:rPr>
      </w:pPr>
      <w:r w:rsidRPr="006B64EE">
        <w:rPr>
          <w:rFonts w:ascii="宋体" w:hAnsi="宋体" w:hint="eastAsia"/>
          <w:sz w:val="32"/>
          <w:szCs w:val="32"/>
        </w:rPr>
        <w:t>全镇财力及平衡情况</w:t>
      </w:r>
    </w:p>
    <w:p w:rsidR="00B53419" w:rsidRPr="006B64EE" w:rsidRDefault="00B53419" w:rsidP="00495E61">
      <w:pPr>
        <w:snapToGrid w:val="0"/>
        <w:spacing w:line="276" w:lineRule="auto"/>
        <w:ind w:firstLineChars="200" w:firstLine="31680"/>
        <w:rPr>
          <w:rFonts w:ascii="宋体"/>
          <w:sz w:val="32"/>
          <w:szCs w:val="32"/>
        </w:rPr>
      </w:pPr>
      <w:r w:rsidRPr="006B64EE">
        <w:rPr>
          <w:rFonts w:ascii="宋体" w:hAnsi="宋体" w:hint="eastAsia"/>
          <w:sz w:val="32"/>
          <w:szCs w:val="32"/>
        </w:rPr>
        <w:t>全镇政府性基金财力</w:t>
      </w:r>
      <w:r w:rsidRPr="006B64EE">
        <w:rPr>
          <w:rFonts w:ascii="宋体" w:hAnsi="宋体"/>
          <w:sz w:val="32"/>
          <w:szCs w:val="32"/>
        </w:rPr>
        <w:t>290</w:t>
      </w:r>
      <w:r w:rsidRPr="006B64EE">
        <w:rPr>
          <w:rFonts w:ascii="宋体" w:hAnsi="宋体" w:hint="eastAsia"/>
          <w:sz w:val="32"/>
          <w:szCs w:val="32"/>
        </w:rPr>
        <w:t>元，下降</w:t>
      </w:r>
      <w:r w:rsidRPr="006B64EE">
        <w:rPr>
          <w:rFonts w:ascii="宋体" w:hAnsi="宋体"/>
          <w:sz w:val="32"/>
          <w:szCs w:val="32"/>
        </w:rPr>
        <w:t>80%</w:t>
      </w:r>
      <w:r w:rsidRPr="006B64EE">
        <w:rPr>
          <w:rFonts w:ascii="宋体" w:hAnsi="宋体" w:hint="eastAsia"/>
          <w:sz w:val="32"/>
          <w:szCs w:val="32"/>
        </w:rPr>
        <w:t>，由上级补助</w:t>
      </w:r>
      <w:r w:rsidRPr="006B64EE">
        <w:rPr>
          <w:rFonts w:ascii="宋体" w:hAnsi="宋体"/>
          <w:sz w:val="32"/>
          <w:szCs w:val="32"/>
        </w:rPr>
        <w:t>270</w:t>
      </w:r>
      <w:r w:rsidRPr="006B64EE">
        <w:rPr>
          <w:rFonts w:ascii="宋体" w:hAnsi="宋体" w:hint="eastAsia"/>
          <w:sz w:val="32"/>
          <w:szCs w:val="32"/>
        </w:rPr>
        <w:t>万元及上年结转收入</w:t>
      </w:r>
      <w:r w:rsidRPr="006B64EE">
        <w:rPr>
          <w:rFonts w:ascii="宋体" w:hAnsi="宋体"/>
          <w:sz w:val="32"/>
          <w:szCs w:val="32"/>
        </w:rPr>
        <w:t>20</w:t>
      </w:r>
      <w:r w:rsidRPr="006B64EE">
        <w:rPr>
          <w:rFonts w:ascii="宋体" w:hAnsi="宋体" w:hint="eastAsia"/>
          <w:sz w:val="32"/>
          <w:szCs w:val="32"/>
        </w:rPr>
        <w:t>万元构成。支出总计</w:t>
      </w:r>
      <w:r w:rsidRPr="006B64EE">
        <w:rPr>
          <w:rFonts w:ascii="宋体" w:hAnsi="宋体"/>
          <w:sz w:val="32"/>
          <w:szCs w:val="32"/>
        </w:rPr>
        <w:t>290</w:t>
      </w:r>
      <w:r w:rsidRPr="006B64EE">
        <w:rPr>
          <w:rFonts w:ascii="宋体" w:hAnsi="宋体" w:hint="eastAsia"/>
          <w:sz w:val="32"/>
          <w:szCs w:val="32"/>
        </w:rPr>
        <w:t>万元，由政府性基金支出</w:t>
      </w:r>
      <w:r w:rsidRPr="006B64EE">
        <w:rPr>
          <w:rFonts w:ascii="宋体" w:hAnsi="宋体"/>
          <w:sz w:val="32"/>
          <w:szCs w:val="32"/>
        </w:rPr>
        <w:t>283</w:t>
      </w:r>
      <w:r w:rsidRPr="006B64EE">
        <w:rPr>
          <w:rFonts w:ascii="宋体" w:hAnsi="宋体" w:hint="eastAsia"/>
          <w:sz w:val="32"/>
          <w:szCs w:val="32"/>
        </w:rPr>
        <w:t>万元，加结转下年</w:t>
      </w:r>
      <w:r w:rsidRPr="006B64EE">
        <w:rPr>
          <w:rFonts w:ascii="宋体" w:hAnsi="宋体"/>
          <w:sz w:val="32"/>
          <w:szCs w:val="32"/>
        </w:rPr>
        <w:t>7</w:t>
      </w:r>
      <w:r w:rsidRPr="006B64EE">
        <w:rPr>
          <w:rFonts w:ascii="宋体" w:hAnsi="宋体" w:hint="eastAsia"/>
          <w:sz w:val="32"/>
          <w:szCs w:val="32"/>
        </w:rPr>
        <w:t>万元构成，当年收支平衡。</w:t>
      </w:r>
    </w:p>
    <w:p w:rsidR="00B53419" w:rsidRPr="006B64EE" w:rsidRDefault="00B53419" w:rsidP="00495E61">
      <w:pPr>
        <w:snapToGrid w:val="0"/>
        <w:spacing w:line="276" w:lineRule="auto"/>
        <w:ind w:firstLineChars="200" w:firstLine="31680"/>
        <w:rPr>
          <w:rFonts w:ascii="宋体"/>
          <w:sz w:val="32"/>
          <w:szCs w:val="32"/>
        </w:rPr>
      </w:pPr>
      <w:r w:rsidRPr="006B64EE">
        <w:rPr>
          <w:rFonts w:ascii="宋体" w:hAnsi="宋体" w:hint="eastAsia"/>
          <w:sz w:val="32"/>
          <w:szCs w:val="32"/>
        </w:rPr>
        <w:t>（三）其他重点报告事项</w:t>
      </w:r>
    </w:p>
    <w:p w:rsidR="00B53419" w:rsidRPr="006B64EE" w:rsidRDefault="00B53419" w:rsidP="00495E61">
      <w:pPr>
        <w:snapToGrid w:val="0"/>
        <w:spacing w:line="276" w:lineRule="auto"/>
        <w:ind w:firstLineChars="200" w:firstLine="31680"/>
        <w:rPr>
          <w:rFonts w:ascii="宋体"/>
          <w:sz w:val="32"/>
          <w:szCs w:val="32"/>
        </w:rPr>
      </w:pPr>
      <w:r w:rsidRPr="006B64EE">
        <w:rPr>
          <w:rFonts w:ascii="宋体" w:hAnsi="宋体"/>
          <w:sz w:val="32"/>
          <w:szCs w:val="32"/>
        </w:rPr>
        <w:t>1</w:t>
      </w:r>
      <w:r w:rsidRPr="006B64EE">
        <w:rPr>
          <w:rFonts w:ascii="宋体" w:hAnsi="宋体" w:hint="eastAsia"/>
          <w:sz w:val="32"/>
          <w:szCs w:val="32"/>
        </w:rPr>
        <w:t>、财政转移支付安排情况</w:t>
      </w:r>
    </w:p>
    <w:p w:rsidR="00B53419" w:rsidRDefault="00B53419" w:rsidP="00495E61">
      <w:pPr>
        <w:snapToGrid w:val="0"/>
        <w:spacing w:line="276" w:lineRule="auto"/>
        <w:ind w:firstLineChars="200" w:firstLine="31680"/>
        <w:rPr>
          <w:rFonts w:ascii="宋体"/>
          <w:sz w:val="32"/>
          <w:szCs w:val="32"/>
        </w:rPr>
      </w:pPr>
      <w:r w:rsidRPr="006B64EE">
        <w:rPr>
          <w:rFonts w:ascii="宋体" w:hAnsi="宋体"/>
          <w:sz w:val="32"/>
          <w:szCs w:val="32"/>
        </w:rPr>
        <w:t>2020</w:t>
      </w:r>
      <w:r w:rsidRPr="006B64EE">
        <w:rPr>
          <w:rFonts w:ascii="宋体" w:hAnsi="宋体" w:hint="eastAsia"/>
          <w:sz w:val="32"/>
          <w:szCs w:val="32"/>
        </w:rPr>
        <w:t>年我镇收到上级转移支付补助</w:t>
      </w:r>
      <w:r w:rsidRPr="006B64EE">
        <w:rPr>
          <w:rFonts w:ascii="宋体" w:hAnsi="宋体"/>
          <w:sz w:val="32"/>
          <w:szCs w:val="32"/>
        </w:rPr>
        <w:t>6979</w:t>
      </w:r>
      <w:r w:rsidRPr="006B64EE">
        <w:rPr>
          <w:rFonts w:ascii="宋体" w:hAnsi="宋体" w:hint="eastAsia"/>
          <w:sz w:val="32"/>
          <w:szCs w:val="32"/>
        </w:rPr>
        <w:t>万元，其中：一般公共预算</w:t>
      </w:r>
      <w:r w:rsidRPr="006B64EE">
        <w:rPr>
          <w:rFonts w:ascii="宋体" w:hAnsi="宋体"/>
          <w:sz w:val="32"/>
          <w:szCs w:val="32"/>
        </w:rPr>
        <w:t>6689</w:t>
      </w:r>
      <w:r w:rsidRPr="006B64EE">
        <w:rPr>
          <w:rFonts w:ascii="宋体" w:hAnsi="宋体" w:hint="eastAsia"/>
          <w:sz w:val="32"/>
          <w:szCs w:val="32"/>
        </w:rPr>
        <w:t>万元，政府性基金预算</w:t>
      </w:r>
      <w:r w:rsidRPr="006B64EE">
        <w:rPr>
          <w:rFonts w:ascii="宋体" w:hAnsi="宋体"/>
          <w:sz w:val="32"/>
          <w:szCs w:val="32"/>
        </w:rPr>
        <w:t>290</w:t>
      </w:r>
      <w:r w:rsidRPr="006B64EE">
        <w:rPr>
          <w:rFonts w:ascii="宋体" w:hAnsi="宋体" w:hint="eastAsia"/>
          <w:sz w:val="32"/>
          <w:szCs w:val="32"/>
        </w:rPr>
        <w:t>万元。当年已使用</w:t>
      </w:r>
      <w:r w:rsidRPr="006B64EE">
        <w:rPr>
          <w:rFonts w:ascii="宋体" w:hAnsi="宋体"/>
          <w:sz w:val="32"/>
          <w:szCs w:val="32"/>
        </w:rPr>
        <w:t>6361</w:t>
      </w:r>
      <w:r w:rsidRPr="006B64EE">
        <w:rPr>
          <w:rFonts w:ascii="宋体" w:hAnsi="宋体" w:hint="eastAsia"/>
          <w:sz w:val="32"/>
          <w:szCs w:val="32"/>
        </w:rPr>
        <w:t>万元，其中：一般公共预算本级支出</w:t>
      </w:r>
      <w:r w:rsidRPr="006B64EE">
        <w:rPr>
          <w:rFonts w:ascii="宋体" w:hAnsi="宋体"/>
          <w:sz w:val="32"/>
          <w:szCs w:val="32"/>
        </w:rPr>
        <w:t>6078</w:t>
      </w:r>
      <w:r w:rsidRPr="006B64EE">
        <w:rPr>
          <w:rFonts w:ascii="宋体" w:hAnsi="宋体" w:hint="eastAsia"/>
          <w:sz w:val="32"/>
          <w:szCs w:val="32"/>
        </w:rPr>
        <w:t>万元；政府性基金支出</w:t>
      </w:r>
      <w:r w:rsidRPr="006B64EE">
        <w:rPr>
          <w:rFonts w:ascii="宋体" w:hAnsi="宋体"/>
          <w:sz w:val="32"/>
          <w:szCs w:val="32"/>
        </w:rPr>
        <w:t>283</w:t>
      </w:r>
      <w:r w:rsidRPr="006B64EE">
        <w:rPr>
          <w:rFonts w:ascii="宋体" w:hAnsi="宋体" w:hint="eastAsia"/>
          <w:sz w:val="32"/>
          <w:szCs w:val="32"/>
        </w:rPr>
        <w:t>万元，上解支出</w:t>
      </w:r>
      <w:r w:rsidRPr="006B64EE">
        <w:rPr>
          <w:rFonts w:ascii="宋体" w:hAnsi="宋体"/>
          <w:sz w:val="32"/>
          <w:szCs w:val="32"/>
        </w:rPr>
        <w:t>70</w:t>
      </w:r>
      <w:r w:rsidRPr="006B64EE">
        <w:rPr>
          <w:rFonts w:ascii="宋体" w:hAnsi="宋体" w:hint="eastAsia"/>
          <w:sz w:val="32"/>
          <w:szCs w:val="32"/>
        </w:rPr>
        <w:t>万元，安排预算稳定调节基金</w:t>
      </w:r>
      <w:r w:rsidRPr="006B64EE">
        <w:rPr>
          <w:rFonts w:ascii="宋体" w:hAnsi="宋体"/>
          <w:sz w:val="32"/>
          <w:szCs w:val="32"/>
        </w:rPr>
        <w:t>197</w:t>
      </w:r>
      <w:r w:rsidRPr="006B64EE">
        <w:rPr>
          <w:rFonts w:ascii="宋体" w:hAnsi="宋体" w:hint="eastAsia"/>
          <w:sz w:val="32"/>
          <w:szCs w:val="32"/>
        </w:rPr>
        <w:t>万元。结转下年</w:t>
      </w:r>
      <w:r w:rsidRPr="006B64EE">
        <w:rPr>
          <w:rFonts w:ascii="宋体" w:hAnsi="宋体"/>
          <w:sz w:val="32"/>
          <w:szCs w:val="32"/>
        </w:rPr>
        <w:t>350</w:t>
      </w:r>
      <w:r w:rsidRPr="006B64EE">
        <w:rPr>
          <w:rFonts w:ascii="宋体" w:hAnsi="宋体" w:hint="eastAsia"/>
          <w:sz w:val="32"/>
          <w:szCs w:val="32"/>
        </w:rPr>
        <w:t>万元，其中：一般公共预算结转</w:t>
      </w:r>
      <w:r w:rsidRPr="006B64EE">
        <w:rPr>
          <w:rFonts w:ascii="宋体" w:hAnsi="宋体"/>
          <w:sz w:val="32"/>
          <w:szCs w:val="32"/>
        </w:rPr>
        <w:t>343</w:t>
      </w:r>
      <w:r w:rsidRPr="006B64EE">
        <w:rPr>
          <w:rFonts w:ascii="宋体" w:hAnsi="宋体" w:hint="eastAsia"/>
          <w:sz w:val="32"/>
          <w:szCs w:val="32"/>
        </w:rPr>
        <w:t>万元，政府性基金结转</w:t>
      </w:r>
      <w:r w:rsidRPr="006B64EE">
        <w:rPr>
          <w:rFonts w:ascii="宋体" w:hAnsi="宋体"/>
          <w:sz w:val="32"/>
          <w:szCs w:val="32"/>
        </w:rPr>
        <w:t>7</w:t>
      </w:r>
      <w:r w:rsidRPr="006B64EE">
        <w:rPr>
          <w:rFonts w:ascii="宋体" w:hAnsi="宋体" w:hint="eastAsia"/>
          <w:sz w:val="32"/>
          <w:szCs w:val="32"/>
        </w:rPr>
        <w:t>万元。</w:t>
      </w:r>
    </w:p>
    <w:p w:rsidR="00B53419" w:rsidRDefault="00B53419" w:rsidP="00495E61">
      <w:pPr>
        <w:snapToGrid w:val="0"/>
        <w:spacing w:line="276" w:lineRule="auto"/>
        <w:ind w:firstLineChars="200" w:firstLine="3168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、政府债务限额、余额及变动情况</w:t>
      </w:r>
    </w:p>
    <w:p w:rsidR="00B53419" w:rsidRDefault="00B53419" w:rsidP="00495E61">
      <w:pPr>
        <w:snapToGrid w:val="0"/>
        <w:spacing w:line="276" w:lineRule="auto"/>
        <w:ind w:firstLineChars="200" w:firstLine="31680"/>
        <w:rPr>
          <w:sz w:val="28"/>
          <w:szCs w:val="28"/>
        </w:rPr>
      </w:pPr>
      <w:r>
        <w:rPr>
          <w:sz w:val="28"/>
          <w:szCs w:val="28"/>
        </w:rPr>
        <w:t>2020</w:t>
      </w:r>
      <w:r>
        <w:rPr>
          <w:rFonts w:hint="eastAsia"/>
          <w:sz w:val="28"/>
          <w:szCs w:val="28"/>
        </w:rPr>
        <w:t>年，我镇无地方债务。</w:t>
      </w:r>
    </w:p>
    <w:p w:rsidR="00B53419" w:rsidRPr="006B64EE" w:rsidRDefault="00B53419" w:rsidP="00495E61">
      <w:pPr>
        <w:snapToGrid w:val="0"/>
        <w:spacing w:line="276" w:lineRule="auto"/>
        <w:ind w:firstLineChars="200" w:firstLine="3168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3</w:t>
      </w:r>
      <w:r w:rsidRPr="006B64EE">
        <w:rPr>
          <w:rFonts w:ascii="宋体" w:hAnsi="宋体" w:hint="eastAsia"/>
          <w:sz w:val="32"/>
          <w:szCs w:val="32"/>
        </w:rPr>
        <w:t>、预算绩效管理开展情况</w:t>
      </w:r>
    </w:p>
    <w:p w:rsidR="00B53419" w:rsidRPr="006B64EE" w:rsidRDefault="00B53419" w:rsidP="00495E61">
      <w:pPr>
        <w:snapToGrid w:val="0"/>
        <w:spacing w:line="276" w:lineRule="auto"/>
        <w:ind w:firstLineChars="200" w:firstLine="3168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根据预算绩效管理要求，设定项目支出绩效目标，注重资金绩效管理，加快预算资金执行进度，提高财政资金使用效益。</w:t>
      </w:r>
    </w:p>
    <w:p w:rsidR="00B53419" w:rsidRPr="006B64EE" w:rsidRDefault="00B53419">
      <w:pPr>
        <w:overflowPunct w:val="0"/>
        <w:autoSpaceDE w:val="0"/>
        <w:adjustRightInd w:val="0"/>
        <w:snapToGrid w:val="0"/>
        <w:ind w:firstLine="630"/>
        <w:rPr>
          <w:rFonts w:ascii="宋体" w:cs="宋体"/>
          <w:bCs/>
          <w:sz w:val="32"/>
          <w:szCs w:val="32"/>
        </w:rPr>
      </w:pPr>
      <w:r w:rsidRPr="006B64EE">
        <w:rPr>
          <w:rFonts w:ascii="宋体" w:hAnsi="宋体" w:cs="宋体"/>
          <w:sz w:val="32"/>
          <w:szCs w:val="32"/>
        </w:rPr>
        <w:t>2020</w:t>
      </w:r>
      <w:r w:rsidRPr="006B64EE">
        <w:rPr>
          <w:rFonts w:ascii="宋体" w:hAnsi="宋体" w:cs="宋体" w:hint="eastAsia"/>
          <w:sz w:val="32"/>
          <w:szCs w:val="32"/>
        </w:rPr>
        <w:t>年，在镇党委政府的坚强领导和镇人大的监督、支持下，镇财政办坚持以习近平新时代中国特色社会主义思想为指导，全面贯彻落实积极财政政策，落实镇党委、政府的决策部署和镇人大决议，努力克服经济下行、财政收支矛盾突出等困难，牢固树立“过紧日子”思想，优化支出结构，努力盘活存量资金，精准施策，实现了财政平稳运行。</w:t>
      </w:r>
    </w:p>
    <w:sectPr w:rsidR="00B53419" w:rsidRPr="006B64EE" w:rsidSect="00B736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419" w:rsidRDefault="00B53419" w:rsidP="00FE738B">
      <w:r>
        <w:separator/>
      </w:r>
    </w:p>
  </w:endnote>
  <w:endnote w:type="continuationSeparator" w:id="0">
    <w:p w:rsidR="00B53419" w:rsidRDefault="00B53419" w:rsidP="00FE7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419" w:rsidRDefault="00B534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419" w:rsidRDefault="00B5341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419" w:rsidRDefault="00B534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419" w:rsidRDefault="00B53419" w:rsidP="00FE738B">
      <w:r>
        <w:separator/>
      </w:r>
    </w:p>
  </w:footnote>
  <w:footnote w:type="continuationSeparator" w:id="0">
    <w:p w:rsidR="00B53419" w:rsidRDefault="00B53419" w:rsidP="00FE73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419" w:rsidRDefault="00B534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419" w:rsidRDefault="00B53419" w:rsidP="00495E6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419" w:rsidRDefault="00B534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63274EA"/>
    <w:rsid w:val="0000352D"/>
    <w:rsid w:val="000205AF"/>
    <w:rsid w:val="00034E03"/>
    <w:rsid w:val="00060AC5"/>
    <w:rsid w:val="0010469D"/>
    <w:rsid w:val="0016139E"/>
    <w:rsid w:val="00197C7C"/>
    <w:rsid w:val="001B6689"/>
    <w:rsid w:val="002001A5"/>
    <w:rsid w:val="00257D3B"/>
    <w:rsid w:val="002A236F"/>
    <w:rsid w:val="003236A9"/>
    <w:rsid w:val="00355225"/>
    <w:rsid w:val="003E5AAE"/>
    <w:rsid w:val="00482D9A"/>
    <w:rsid w:val="00495E61"/>
    <w:rsid w:val="00535A78"/>
    <w:rsid w:val="00595385"/>
    <w:rsid w:val="0061722E"/>
    <w:rsid w:val="006B64EE"/>
    <w:rsid w:val="006E03A2"/>
    <w:rsid w:val="0075749B"/>
    <w:rsid w:val="007C5A6F"/>
    <w:rsid w:val="008E1D46"/>
    <w:rsid w:val="009A26A4"/>
    <w:rsid w:val="009E0C30"/>
    <w:rsid w:val="00A04CF3"/>
    <w:rsid w:val="00A16394"/>
    <w:rsid w:val="00B00789"/>
    <w:rsid w:val="00B05C3A"/>
    <w:rsid w:val="00B53419"/>
    <w:rsid w:val="00B73672"/>
    <w:rsid w:val="00B932D4"/>
    <w:rsid w:val="00BA4FB4"/>
    <w:rsid w:val="00CC2E8B"/>
    <w:rsid w:val="00CD2D76"/>
    <w:rsid w:val="00CF02DA"/>
    <w:rsid w:val="00DC7842"/>
    <w:rsid w:val="00F541FB"/>
    <w:rsid w:val="00F5458D"/>
    <w:rsid w:val="00FB68F3"/>
    <w:rsid w:val="00FC7146"/>
    <w:rsid w:val="00FE738B"/>
    <w:rsid w:val="059F6FA3"/>
    <w:rsid w:val="108A5926"/>
    <w:rsid w:val="1413798D"/>
    <w:rsid w:val="162B64D6"/>
    <w:rsid w:val="1DD4171E"/>
    <w:rsid w:val="27AE00CB"/>
    <w:rsid w:val="2A0E2D1A"/>
    <w:rsid w:val="3A5640CA"/>
    <w:rsid w:val="3FA60A4F"/>
    <w:rsid w:val="43EB0F0C"/>
    <w:rsid w:val="461660A8"/>
    <w:rsid w:val="4CD91A0C"/>
    <w:rsid w:val="563274EA"/>
    <w:rsid w:val="625C5596"/>
    <w:rsid w:val="6569267C"/>
    <w:rsid w:val="67F019AA"/>
    <w:rsid w:val="6F6B6D14"/>
    <w:rsid w:val="722E3A03"/>
    <w:rsid w:val="73704CE6"/>
    <w:rsid w:val="7C57464A"/>
    <w:rsid w:val="7C862A6F"/>
    <w:rsid w:val="7CD61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7367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736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eader">
    <w:name w:val="header"/>
    <w:basedOn w:val="Normal"/>
    <w:link w:val="HeaderChar"/>
    <w:uiPriority w:val="99"/>
    <w:rsid w:val="00FE7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E738B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FE7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E738B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3</Pages>
  <Words>223</Words>
  <Characters>1273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13</cp:revision>
  <dcterms:created xsi:type="dcterms:W3CDTF">2021-07-12T08:20:00Z</dcterms:created>
  <dcterms:modified xsi:type="dcterms:W3CDTF">2021-09-10T03:20:00Z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A1A5BDAD8F804B3B811FEF66DA15D25A</vt:lpwstr>
  </property>
</Properties>
</file>