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方正小标宋_GBK"/>
          <w:sz w:val="44"/>
          <w:szCs w:val="44"/>
        </w:rPr>
      </w:pPr>
    </w:p>
    <w:p>
      <w:pPr>
        <w:rPr>
          <w:rFonts w:eastAsia="方正小标宋_GBK"/>
          <w:sz w:val="44"/>
          <w:szCs w:val="44"/>
        </w:rPr>
      </w:pPr>
    </w:p>
    <w:p>
      <w:pPr>
        <w:pStyle w:val="2"/>
        <w:rPr>
          <w:rFonts w:ascii="Times New Roman" w:hAnsi="Times New Roman" w:cs="Times New Roman"/>
        </w:rPr>
      </w:pPr>
    </w:p>
    <w:p>
      <w:pPr>
        <w:spacing w:line="360" w:lineRule="auto"/>
        <w:jc w:val="center"/>
        <w:rPr>
          <w:rFonts w:eastAsia="方正小标宋_GBK"/>
          <w:sz w:val="44"/>
          <w:szCs w:val="44"/>
        </w:rPr>
      </w:pPr>
      <w:r>
        <w:rPr>
          <w:b/>
          <w:sz w:val="66"/>
          <w:szCs w:val="66"/>
        </w:rPr>
        <w:pict>
          <v:shape id="_x0000_i1025" o:spt="136" type="#_x0000_t136" style="height:65.45pt;width:433.85pt;" fillcolor="#FF0000" filled="t" stroked="t" coordsize="21600,21600">
            <v:path/>
            <v:fill on="t" focussize="0,0"/>
            <v:stroke color="#FF0000"/>
            <v:imagedata o:title=""/>
            <o:lock v:ext="edit"/>
            <v:textpath on="t" fitshape="t" fitpath="t" trim="t" xscale="f" string="重庆市永川区五间镇人民政府文件" style="font-family:方正小标宋_GBK;font-size:36pt;font-weight:bold;v-text-align:center;"/>
            <w10:wrap type="none"/>
            <w10:anchorlock/>
          </v:shape>
        </w:pict>
      </w:r>
    </w:p>
    <w:p>
      <w:pPr>
        <w:jc w:val="center"/>
        <w:rPr>
          <w:rFonts w:eastAsia="方正仿宋_GBK"/>
          <w:kern w:val="1"/>
          <w:sz w:val="32"/>
          <w:szCs w:val="32"/>
        </w:rPr>
      </w:pPr>
    </w:p>
    <w:p>
      <w:pPr>
        <w:jc w:val="center"/>
        <w:rPr>
          <w:rFonts w:eastAsia="方正仿宋_GBK"/>
          <w:kern w:val="1"/>
          <w:sz w:val="32"/>
          <w:szCs w:val="32"/>
        </w:rPr>
      </w:pPr>
      <w:r>
        <w:rPr>
          <w:rFonts w:eastAsia="方正仿宋_GBK"/>
          <w:kern w:val="1"/>
          <w:sz w:val="32"/>
          <w:szCs w:val="32"/>
        </w:rPr>
        <w:t>五间府发〔202</w:t>
      </w:r>
      <w:r>
        <w:rPr>
          <w:rFonts w:hint="eastAsia" w:eastAsia="方正仿宋_GBK"/>
          <w:kern w:val="1"/>
          <w:sz w:val="32"/>
          <w:szCs w:val="32"/>
          <w:lang w:val="en-US" w:eastAsia="zh-CN"/>
        </w:rPr>
        <w:t>2</w:t>
      </w:r>
      <w:r>
        <w:rPr>
          <w:rFonts w:eastAsia="方正仿宋_GBK"/>
          <w:kern w:val="1"/>
          <w:sz w:val="32"/>
          <w:szCs w:val="32"/>
        </w:rPr>
        <w:t>〕</w:t>
      </w:r>
      <w:r>
        <w:rPr>
          <w:rFonts w:hint="eastAsia" w:eastAsia="方正仿宋_GBK"/>
          <w:kern w:val="1"/>
          <w:sz w:val="32"/>
          <w:szCs w:val="32"/>
          <w:lang w:val="en-US" w:eastAsia="zh-CN"/>
        </w:rPr>
        <w:t>88</w:t>
      </w:r>
      <w:r>
        <w:rPr>
          <w:rFonts w:eastAsia="方正仿宋_GBK"/>
          <w:kern w:val="1"/>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小标宋_GBK"/>
          <w:sz w:val="44"/>
          <w:szCs w:val="44"/>
        </w:rPr>
      </w:pPr>
      <w:r>
        <w:rPr>
          <w:rFonts w:eastAsia="方正仿宋_GBK"/>
          <w:kern w:val="1"/>
          <w:szCs w:val="32"/>
        </w:rPr>
        <w:pict>
          <v:line id="_x0000_s1026" o:spid="_x0000_s1026" o:spt="20" style="position:absolute;left:0pt;margin-left:70.45pt;margin-top:275.75pt;height:0pt;width:442.2pt;mso-position-horizontal-relative:page;mso-position-vertical-relative:margin;z-index:251659264;mso-width-relative:page;mso-height-relative:page;" stroked="t" coordsize="21600,21600" o:allowincell="f" o:gfxdata="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M2qOzYAAAADAEAAA8A&#10;AAAAAAAAAQAgAAAAIgAAAGRycy9kb3ducmV2LnhtbFBLAQIUABQAAAAIAIdO4kDxdz3w3gEAAJkD&#10;AAAOAAAAAAAAAAEAIAAAACcBAABkcnMvZTJvRG9jLnhtbFBLBQYAAAAABgAGAFkBAAB3BQAAAAA=&#10;">
            <v:path arrowok="t"/>
            <v:fill focussize="0,0"/>
            <v:stroke weight="1.7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sz w:val="32"/>
          <w:szCs w:val="32"/>
        </w:rPr>
      </w:pPr>
      <w:r>
        <w:rPr>
          <w:rFonts w:eastAsia="方正小标宋_GBK"/>
          <w:kern w:val="1"/>
          <w:sz w:val="44"/>
          <w:szCs w:val="32"/>
        </w:rPr>
        <w:t>重庆市永川区五间镇人民政府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bCs/>
          <w:kern w:val="36"/>
          <w:sz w:val="44"/>
          <w:szCs w:val="44"/>
        </w:rPr>
      </w:pPr>
      <w:r>
        <w:rPr>
          <w:rFonts w:eastAsia="方正小标宋_GBK"/>
          <w:bCs/>
          <w:kern w:val="36"/>
          <w:sz w:val="44"/>
          <w:szCs w:val="44"/>
        </w:rPr>
        <w:t>关于</w:t>
      </w:r>
      <w:r>
        <w:rPr>
          <w:rFonts w:hint="eastAsia" w:eastAsia="方正小标宋_GBK"/>
          <w:bCs/>
          <w:kern w:val="36"/>
          <w:sz w:val="44"/>
          <w:szCs w:val="44"/>
          <w:lang w:eastAsia="zh-CN"/>
        </w:rPr>
        <w:t>印发</w:t>
      </w:r>
      <w:r>
        <w:rPr>
          <w:rFonts w:hint="eastAsia" w:eastAsia="方正小标宋_GBK"/>
          <w:bCs/>
          <w:kern w:val="36"/>
          <w:sz w:val="44"/>
          <w:szCs w:val="44"/>
        </w:rPr>
        <w:t>开展巩固拓展脱贫攻坚成果暨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kern w:val="36"/>
          <w:sz w:val="44"/>
          <w:szCs w:val="44"/>
        </w:rPr>
      </w:pPr>
      <w:r>
        <w:rPr>
          <w:rFonts w:hint="eastAsia" w:eastAsia="方正小标宋_GBK"/>
          <w:bCs/>
          <w:kern w:val="36"/>
          <w:sz w:val="44"/>
          <w:szCs w:val="44"/>
        </w:rPr>
        <w:t>冬季农村环境卫生大排查大清理活动</w:t>
      </w:r>
      <w:r>
        <w:rPr>
          <w:rFonts w:hint="eastAsia" w:eastAsia="方正小标宋_GBK"/>
          <w:bCs/>
          <w:kern w:val="36"/>
          <w:sz w:val="44"/>
          <w:szCs w:val="44"/>
          <w:lang w:eastAsia="zh-CN"/>
        </w:rPr>
        <w:t>实施方案</w:t>
      </w:r>
      <w:r>
        <w:rPr>
          <w:rFonts w:hint="eastAsia" w:eastAsia="方正小标宋_GBK"/>
          <w:bCs/>
          <w:kern w:val="36"/>
          <w:sz w:val="44"/>
          <w:szCs w:val="44"/>
        </w:rPr>
        <w:t>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各</w:t>
      </w:r>
      <w:r>
        <w:rPr>
          <w:rFonts w:hint="eastAsia" w:ascii="Times New Roman" w:hAnsi="Times New Roman" w:eastAsia="方正仿宋_GBK" w:cs="Times New Roman"/>
          <w:kern w:val="0"/>
          <w:sz w:val="32"/>
          <w:szCs w:val="32"/>
          <w:lang w:eastAsia="zh-CN"/>
        </w:rPr>
        <w:t>村（居）</w:t>
      </w:r>
      <w:r>
        <w:rPr>
          <w:rFonts w:hint="default" w:ascii="Times New Roman" w:hAnsi="Times New Roman" w:eastAsia="方正仿宋_GBK" w:cs="Times New Roman"/>
          <w:kern w:val="0"/>
          <w:sz w:val="32"/>
          <w:szCs w:val="32"/>
          <w:lang w:eastAsia="zh-CN"/>
        </w:rPr>
        <w:t>民委员会</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为深入贯彻落实习近平总书记关于“三农”工作的重要论述和巩固拓展脱贫攻坚成果、全面推进乡村振兴的重要讲话及指示批示精神，全面开展巩固拓展脱贫攻坚成果暨冬季农村环境卫生大排查大清理活动，进一步优化农村环境卫生</w:t>
      </w:r>
      <w:r>
        <w:rPr>
          <w:rFonts w:hint="default" w:ascii="Times New Roman" w:hAnsi="Times New Roman" w:eastAsia="方正仿宋_GBK" w:cs="Times New Roman"/>
          <w:kern w:val="0"/>
          <w:sz w:val="32"/>
          <w:szCs w:val="32"/>
          <w:lang w:eastAsia="zh-CN"/>
        </w:rPr>
        <w:t>，结合镇实际，制定《五间镇</w:t>
      </w:r>
      <w:r>
        <w:rPr>
          <w:rFonts w:hint="default" w:ascii="Times New Roman" w:hAnsi="Times New Roman" w:eastAsia="方正仿宋_GBK" w:cs="Times New Roman"/>
          <w:kern w:val="0"/>
          <w:sz w:val="32"/>
          <w:szCs w:val="32"/>
        </w:rPr>
        <w:t>开展巩固拓展脱贫攻坚成果暨冬季农村环境卫生大排查大清理活动</w:t>
      </w:r>
      <w:r>
        <w:rPr>
          <w:rFonts w:hint="default" w:ascii="Times New Roman" w:hAnsi="Times New Roman" w:eastAsia="方正仿宋_GBK" w:cs="Times New Roman"/>
          <w:kern w:val="0"/>
          <w:sz w:val="32"/>
          <w:szCs w:val="32"/>
          <w:lang w:eastAsia="zh-CN"/>
        </w:rPr>
        <w:t>实施方案》，现将方案印发你们，请认真遵照执行。</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0"/>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重庆市永川区五间镇人民政府</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 xml:space="preserve"> 2022年11月18日</w:t>
      </w:r>
    </w:p>
    <w:p>
      <w:pPr>
        <w:pStyle w:val="2"/>
      </w:pPr>
    </w:p>
    <w:p>
      <w:pPr>
        <w:pStyle w:val="3"/>
        <w:jc w:val="left"/>
        <w:rPr>
          <w:rFonts w:hint="eastAsia" w:ascii="方正仿宋_GBK" w:hAnsi="方正仿宋_GBK" w:eastAsia="方正仿宋_GBK" w:cs="方正仿宋_GBK"/>
          <w:sz w:val="32"/>
          <w:szCs w:val="32"/>
          <w:lang w:val="en" w:eastAsia="zh-CN"/>
        </w:rPr>
        <w:sectPr>
          <w:headerReference r:id="rId3" w:type="default"/>
          <w:footerReference r:id="rId4" w:type="default"/>
          <w:pgSz w:w="11905" w:h="16838"/>
          <w:pgMar w:top="1984" w:right="1446" w:bottom="1644" w:left="1446" w:header="851" w:footer="1474" w:gutter="0"/>
          <w:pgNumType w:fmt="decimal"/>
          <w:cols w:space="720" w:num="1"/>
          <w:docGrid w:type="lines" w:linePitch="440" w:charSpace="0"/>
        </w:sectPr>
      </w:pPr>
      <w:r>
        <w:rPr>
          <w:rFonts w:hint="eastAsia"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lang w:val="en" w:eastAsia="zh-CN"/>
        </w:rPr>
        <w:t>此件公开发布）</w:t>
      </w:r>
      <w:bookmarkStart w:id="0" w:name="_GoBack"/>
      <w:bookmarkEnd w:id="0"/>
    </w:p>
    <w:p>
      <w:pPr>
        <w:pStyle w:val="3"/>
        <w:keepNext w:val="0"/>
        <w:keepLines w:val="0"/>
        <w:pageBreakBefore w:val="0"/>
        <w:shd w:val="clear"/>
        <w:kinsoku/>
        <w:wordWrap/>
        <w:overflowPunct/>
        <w:topLinePunct w:val="0"/>
        <w:autoSpaceDE/>
        <w:autoSpaceDN/>
        <w:bidi w:val="0"/>
        <w:adjustRightInd/>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eastAsia="zh-CN"/>
        </w:rPr>
        <w:t>五间镇</w:t>
      </w:r>
      <w:r>
        <w:rPr>
          <w:rFonts w:hint="eastAsia" w:ascii="方正小标宋_GBK" w:hAnsi="方正小标宋_GBK" w:eastAsia="方正小标宋_GBK" w:cs="方正小标宋_GBK"/>
          <w:kern w:val="0"/>
          <w:sz w:val="44"/>
          <w:szCs w:val="44"/>
        </w:rPr>
        <w:t>开展巩固拓展脱贫攻坚成果暨冬季农村环境卫生大排查大清理活动</w:t>
      </w:r>
      <w:r>
        <w:rPr>
          <w:rFonts w:hint="eastAsia" w:ascii="方正小标宋_GBK" w:hAnsi="方正小标宋_GBK" w:eastAsia="方正小标宋_GBK" w:cs="方正小标宋_GBK"/>
          <w:kern w:val="0"/>
          <w:sz w:val="44"/>
          <w:szCs w:val="44"/>
          <w:lang w:eastAsia="zh-CN"/>
        </w:rPr>
        <w:t>实施方案</w:t>
      </w:r>
    </w:p>
    <w:p>
      <w:pPr>
        <w:keepNext w:val="0"/>
        <w:keepLines w:val="0"/>
        <w:pageBreakBefore w:val="0"/>
        <w:shd w:val="clear"/>
        <w:kinsoku/>
        <w:wordWrap/>
        <w:overflowPunct/>
        <w:topLinePunct w:val="0"/>
        <w:autoSpaceDE/>
        <w:autoSpaceDN/>
        <w:bidi w:val="0"/>
        <w:adjustRightInd/>
        <w:spacing w:line="594" w:lineRule="exact"/>
        <w:rPr>
          <w:szCs w:val="32"/>
        </w:rPr>
      </w:pPr>
    </w:p>
    <w:p>
      <w:pPr>
        <w:pStyle w:val="2"/>
        <w:keepNext w:val="0"/>
        <w:keepLines w:val="0"/>
        <w:pageBreakBefore w:val="0"/>
        <w:shd w:val="clear"/>
        <w:kinsoku/>
        <w:wordWrap/>
        <w:overflowPunct/>
        <w:topLinePunct w:val="0"/>
        <w:autoSpaceDE/>
        <w:autoSpaceDN/>
        <w:bidi w:val="0"/>
        <w:adjustRightInd/>
        <w:spacing w:line="594" w:lineRule="exact"/>
        <w:ind w:left="0" w:leftChars="0" w:firstLine="640" w:firstLineChars="200"/>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为深入贯彻落实习近平总书记关于“三农”工作的重要论述和巩固拓展脱贫攻坚成果、全面推进乡村振兴的重要讲话及指示批示精神，全面开展巩固拓展脱贫攻坚成果暨冬季农村环境卫生大排查大清理活动，进一步优化农村环境卫生，制定本方案。</w:t>
      </w:r>
    </w:p>
    <w:p>
      <w:pPr>
        <w:keepNext w:val="0"/>
        <w:keepLines w:val="0"/>
        <w:pageBreakBefore w:val="0"/>
        <w:shd w:val="clear"/>
        <w:kinsoku/>
        <w:wordWrap/>
        <w:overflowPunct/>
        <w:topLinePunct w:val="0"/>
        <w:autoSpaceDE/>
        <w:autoSpaceDN/>
        <w:bidi w:val="0"/>
        <w:adjustRightInd/>
        <w:spacing w:line="594" w:lineRule="exact"/>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一、工作目标</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围绕巩固拓展脱贫攻坚成果，以防止返贫监测帮扶集中排查为根本抓手和基础内容，聚焦“两不愁三保障”巩固提升和产业帮扶、稳岗就业、厕所革命、考核发现问题整改等重点环节，对照乡镇环境</w:t>
      </w:r>
      <w:r>
        <w:rPr>
          <w:rFonts w:hint="eastAsia" w:ascii="Times New Roman" w:hAnsi="Times New Roman" w:eastAsia="方正仿宋_GBK" w:cs="Times New Roman"/>
          <w:kern w:val="0"/>
          <w:sz w:val="32"/>
          <w:szCs w:val="32"/>
          <w:lang w:val="en-US" w:eastAsia="zh-CN" w:bidi="ar-SA"/>
        </w:rPr>
        <w:t>卫生</w:t>
      </w:r>
      <w:r>
        <w:rPr>
          <w:rFonts w:hint="default" w:ascii="Times New Roman" w:hAnsi="Times New Roman" w:eastAsia="方正仿宋_GBK" w:cs="Times New Roman"/>
          <w:kern w:val="0"/>
          <w:sz w:val="32"/>
          <w:szCs w:val="32"/>
          <w:lang w:val="en-US" w:eastAsia="zh-CN" w:bidi="ar-SA"/>
        </w:rPr>
        <w:t>管理标准、农村生活垃圾治理标准和农村生活垃圾分类示范建设，抓好农村生活垃圾治理成果巩固和农村环境</w:t>
      </w:r>
      <w:r>
        <w:rPr>
          <w:rFonts w:hint="eastAsia" w:ascii="Times New Roman" w:hAnsi="Times New Roman" w:eastAsia="方正仿宋_GBK" w:cs="Times New Roman"/>
          <w:kern w:val="0"/>
          <w:sz w:val="32"/>
          <w:szCs w:val="32"/>
          <w:lang w:val="en-US" w:eastAsia="zh-CN" w:bidi="ar-SA"/>
        </w:rPr>
        <w:t>卫生</w:t>
      </w:r>
      <w:r>
        <w:rPr>
          <w:rFonts w:hint="default" w:ascii="Times New Roman" w:hAnsi="Times New Roman" w:eastAsia="方正仿宋_GBK" w:cs="Times New Roman"/>
          <w:kern w:val="0"/>
          <w:sz w:val="32"/>
          <w:szCs w:val="32"/>
          <w:lang w:val="en-US" w:eastAsia="zh-CN" w:bidi="ar-SA"/>
        </w:rPr>
        <w:t>标准规范建设，查漏补缺，健全各项管理机制，为实现巩固拓展脱贫攻坚成果同乡村振兴有效衔接进一步奠定坚实基础。</w:t>
      </w:r>
    </w:p>
    <w:p>
      <w:pPr>
        <w:keepNext w:val="0"/>
        <w:keepLines w:val="0"/>
        <w:pageBreakBefore w:val="0"/>
        <w:shd w:val="clear"/>
        <w:kinsoku/>
        <w:wordWrap/>
        <w:overflowPunct/>
        <w:topLinePunct w:val="0"/>
        <w:autoSpaceDE/>
        <w:autoSpaceDN/>
        <w:bidi w:val="0"/>
        <w:adjustRightInd/>
        <w:spacing w:line="594" w:lineRule="exact"/>
        <w:ind w:firstLine="640" w:firstLineChars="200"/>
        <w:jc w:val="left"/>
        <w:rPr>
          <w:rFonts w:hint="default" w:ascii="Times New Roman" w:hAnsi="Times New Roman" w:eastAsia="方正仿宋_GBK" w:cs="Times New Roman"/>
          <w:kern w:val="0"/>
          <w:sz w:val="32"/>
          <w:szCs w:val="32"/>
          <w:lang w:val="en-US" w:eastAsia="zh-CN" w:bidi="ar-SA"/>
        </w:rPr>
      </w:pPr>
      <w:r>
        <w:rPr>
          <w:rFonts w:hint="default" w:ascii="方正黑体_GBK" w:hAnsi="方正黑体_GBK" w:eastAsia="方正黑体_GBK" w:cs="方正黑体_GBK"/>
          <w:kern w:val="0"/>
          <w:sz w:val="32"/>
          <w:szCs w:val="32"/>
          <w:lang w:val="en-US" w:eastAsia="zh-CN" w:bidi="ar-SA"/>
        </w:rPr>
        <w:t>二、活动时间</w:t>
      </w:r>
    </w:p>
    <w:p>
      <w:pPr>
        <w:keepNext w:val="0"/>
        <w:keepLines w:val="0"/>
        <w:pageBreakBefore w:val="0"/>
        <w:shd w:val="clear"/>
        <w:kinsoku/>
        <w:wordWrap/>
        <w:overflowPunct/>
        <w:topLinePunct w:val="0"/>
        <w:autoSpaceDE/>
        <w:autoSpaceDN/>
        <w:bidi w:val="0"/>
        <w:adjustRightInd/>
        <w:spacing w:line="594" w:lineRule="exact"/>
        <w:ind w:firstLine="640" w:firstLineChars="200"/>
        <w:jc w:val="left"/>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2022年11月7日至2023年2月28日。</w:t>
      </w:r>
    </w:p>
    <w:p>
      <w:pPr>
        <w:keepNext w:val="0"/>
        <w:keepLines w:val="0"/>
        <w:pageBreakBefore w:val="0"/>
        <w:shd w:val="clear"/>
        <w:kinsoku/>
        <w:wordWrap/>
        <w:overflowPunct/>
        <w:topLinePunct w:val="0"/>
        <w:autoSpaceDE/>
        <w:autoSpaceDN/>
        <w:bidi w:val="0"/>
        <w:adjustRightInd/>
        <w:spacing w:line="594" w:lineRule="exact"/>
        <w:ind w:firstLine="640" w:firstLineChars="200"/>
        <w:jc w:val="left"/>
        <w:rPr>
          <w:rFonts w:hint="default" w:ascii="Times New Roman" w:hAnsi="Times New Roman" w:eastAsia="方正仿宋_GBK" w:cs="Times New Roman"/>
          <w:kern w:val="0"/>
          <w:sz w:val="32"/>
          <w:szCs w:val="32"/>
          <w:lang w:val="en-US" w:eastAsia="zh-CN" w:bidi="ar-SA"/>
        </w:rPr>
      </w:pPr>
      <w:r>
        <w:rPr>
          <w:rFonts w:hint="default" w:ascii="方正黑体_GBK" w:hAnsi="方正黑体_GBK" w:eastAsia="方正黑体_GBK" w:cs="方正黑体_GBK"/>
          <w:kern w:val="0"/>
          <w:sz w:val="32"/>
          <w:szCs w:val="32"/>
          <w:lang w:val="en-US" w:eastAsia="zh-CN" w:bidi="ar-SA"/>
        </w:rPr>
        <w:t>三、活动内容</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（一）开展农村生活垃圾收运大排查</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1.加大收运力度。</w:t>
      </w:r>
      <w:r>
        <w:rPr>
          <w:rFonts w:hint="default" w:ascii="Times New Roman" w:hAnsi="Times New Roman" w:eastAsia="方正仿宋_GBK" w:cs="Times New Roman"/>
          <w:kern w:val="0"/>
          <w:sz w:val="32"/>
          <w:szCs w:val="32"/>
          <w:lang w:val="en-US" w:eastAsia="zh-CN" w:bidi="ar-SA"/>
        </w:rPr>
        <w:t>针对春节前后农村生活垃圾产生量激增的实际，</w:t>
      </w:r>
      <w:r>
        <w:rPr>
          <w:rFonts w:hint="eastAsia" w:ascii="Times New Roman" w:hAnsi="Times New Roman" w:eastAsia="方正仿宋_GBK" w:cs="Times New Roman"/>
          <w:kern w:val="0"/>
          <w:sz w:val="32"/>
          <w:szCs w:val="32"/>
          <w:lang w:val="en-US" w:eastAsia="zh-CN" w:bidi="ar-SA"/>
        </w:rPr>
        <w:t>镇综合执法办</w:t>
      </w:r>
      <w:r>
        <w:rPr>
          <w:rFonts w:hint="default" w:ascii="Times New Roman" w:hAnsi="Times New Roman" w:eastAsia="方正仿宋_GBK" w:cs="Times New Roman"/>
          <w:kern w:val="0"/>
          <w:sz w:val="32"/>
          <w:szCs w:val="32"/>
          <w:lang w:val="en-US" w:eastAsia="zh-CN" w:bidi="ar-SA"/>
        </w:rPr>
        <w:t>要提前预估垃圾量、预判收运形势，制定应对方案；要</w:t>
      </w:r>
      <w:r>
        <w:rPr>
          <w:rFonts w:hint="eastAsia" w:ascii="Times New Roman" w:hAnsi="Times New Roman" w:eastAsia="方正仿宋_GBK" w:cs="Times New Roman"/>
          <w:kern w:val="0"/>
          <w:sz w:val="32"/>
          <w:szCs w:val="32"/>
          <w:lang w:val="en-US" w:eastAsia="zh-CN" w:bidi="ar-SA"/>
        </w:rPr>
        <w:t>督促金旺达市政园林工程有限公司</w:t>
      </w:r>
      <w:r>
        <w:rPr>
          <w:rFonts w:hint="default" w:ascii="Times New Roman" w:hAnsi="Times New Roman" w:eastAsia="方正仿宋_GBK" w:cs="Times New Roman"/>
          <w:kern w:val="0"/>
          <w:sz w:val="32"/>
          <w:szCs w:val="32"/>
          <w:lang w:val="en-US" w:eastAsia="zh-CN" w:bidi="ar-SA"/>
        </w:rPr>
        <w:t>采取增加人手、增调收运车辆、增加收运频次等措施，加强运力，及时清运农村生活垃圾，杜绝垃圾箱（桶）满溢，垃圾堆积等问题的出现。</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2.强化清洗维护。要组织环卫保洁人员适时清洗、擦拭垃圾箱（桶），适时冲洗垃圾运输车；及时维修或更换破损的垃圾箱（桶）；检查垃圾运输车辆密闭功能，确保全过程密封运输垃圾。</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3.强化监督检查。要组织专人加强垃圾收运工作的全过程监督检查，督促</w:t>
      </w:r>
      <w:r>
        <w:rPr>
          <w:rFonts w:hint="eastAsia" w:ascii="Times New Roman" w:hAnsi="Times New Roman" w:eastAsia="方正仿宋_GBK" w:cs="Times New Roman"/>
          <w:kern w:val="0"/>
          <w:sz w:val="32"/>
          <w:szCs w:val="32"/>
          <w:lang w:val="en-US" w:eastAsia="zh-CN" w:bidi="ar-SA"/>
        </w:rPr>
        <w:t>各</w:t>
      </w:r>
      <w:r>
        <w:rPr>
          <w:rFonts w:hint="default" w:ascii="Times New Roman" w:hAnsi="Times New Roman" w:eastAsia="方正仿宋_GBK" w:cs="Times New Roman"/>
          <w:kern w:val="0"/>
          <w:sz w:val="32"/>
          <w:szCs w:val="32"/>
          <w:lang w:val="en-US" w:eastAsia="zh-CN" w:bidi="ar-SA"/>
        </w:rPr>
        <w:t>村抓好工作落实；要向社会公布农村生活垃圾收运监督电话、微信号等联系方式，畅通群众反映问题渠道，依靠群众共同做好监管工作。</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方正楷体_GBK" w:hAnsi="方正楷体_GBK" w:eastAsia="方正楷体_GBK" w:cs="方正楷体_GBK"/>
          <w:kern w:val="0"/>
          <w:sz w:val="32"/>
          <w:szCs w:val="32"/>
          <w:lang w:val="en-US" w:eastAsia="zh-CN" w:bidi="ar-SA"/>
        </w:rPr>
      </w:pPr>
      <w:r>
        <w:rPr>
          <w:rFonts w:hint="default" w:ascii="方正楷体_GBK" w:hAnsi="方正楷体_GBK" w:eastAsia="方正楷体_GBK" w:cs="方正楷体_GBK"/>
          <w:kern w:val="0"/>
          <w:sz w:val="32"/>
          <w:szCs w:val="32"/>
          <w:lang w:val="en-US" w:eastAsia="zh-CN" w:bidi="ar-SA"/>
        </w:rPr>
        <w:t>（二）开展乡镇环境卫生大清理</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1.强化清扫保洁。以镇建成区主干道，公园广场、农贸市场、旅游景点等公共场所为重点，适度提高清扫保洁频次；在赶集日等重要时段，强化循环保洁，做好事后清扫，确保环境干净整洁。</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2.强化环卫设施管理。着力做好</w:t>
      </w:r>
      <w:r>
        <w:rPr>
          <w:rFonts w:hint="eastAsia" w:ascii="Times New Roman" w:hAnsi="Times New Roman" w:eastAsia="方正仿宋_GBK" w:cs="Times New Roman"/>
          <w:kern w:val="0"/>
          <w:sz w:val="32"/>
          <w:szCs w:val="32"/>
          <w:lang w:val="en-US" w:eastAsia="zh-CN" w:bidi="ar-SA"/>
        </w:rPr>
        <w:t>7座</w:t>
      </w:r>
      <w:r>
        <w:rPr>
          <w:rFonts w:hint="default" w:ascii="Times New Roman" w:hAnsi="Times New Roman" w:eastAsia="方正仿宋_GBK" w:cs="Times New Roman"/>
          <w:kern w:val="0"/>
          <w:sz w:val="32"/>
          <w:szCs w:val="32"/>
          <w:lang w:val="en-US" w:eastAsia="zh-CN" w:bidi="ar-SA"/>
        </w:rPr>
        <w:t>公共厕所的维护管理，适当增加清洗保洁频次，保持地面干净，保障厕所照明、冲水等设施良好运行，适时适度做好除臭处理；适当增加农贸市场、居民小区等垃圾产生量较多区域的垃圾箱（桶）数量。</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强化市容环境管理。在镇建成区适时开展环境卫生排查，全面清理暴露垃圾、卫生死角、乱贴乱画等脏乱差问题；强化镇建成区环境秩序管理，着力解决乱堆放、乱搭建、乱占道经营等影响乡镇容貌的问题，营造整体整洁有序的街面环境。</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eastAsia" w:ascii="方正楷体_GBK" w:hAnsi="方正楷体_GBK" w:eastAsia="方正楷体_GBK" w:cs="方正楷体_GBK"/>
          <w:kern w:val="0"/>
          <w:sz w:val="32"/>
          <w:szCs w:val="32"/>
          <w:lang w:val="en-US" w:eastAsia="zh-CN" w:bidi="ar-SA"/>
        </w:rPr>
      </w:pPr>
      <w:r>
        <w:rPr>
          <w:rFonts w:hint="default" w:ascii="方正楷体_GBK" w:hAnsi="方正楷体_GBK" w:eastAsia="方正楷体_GBK" w:cs="方正楷体_GBK"/>
          <w:kern w:val="0"/>
          <w:sz w:val="32"/>
          <w:szCs w:val="32"/>
          <w:lang w:val="en-US" w:eastAsia="zh-CN" w:bidi="ar-SA"/>
        </w:rPr>
        <w:t>（</w:t>
      </w:r>
      <w:r>
        <w:rPr>
          <w:rFonts w:hint="eastAsia" w:ascii="方正楷体_GBK" w:hAnsi="方正楷体_GBK" w:eastAsia="方正楷体_GBK" w:cs="方正楷体_GBK"/>
          <w:kern w:val="0"/>
          <w:sz w:val="32"/>
          <w:szCs w:val="32"/>
          <w:lang w:val="en-US" w:eastAsia="zh-CN" w:bidi="ar-SA"/>
        </w:rPr>
        <w:t>三）开展冬季村庄清洁行动</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1.常态化开展“五清理一活动”等活动，保持干净、整洁、美丽、宜居的村庄环境。帮助、引导、督促脱贫户、监测户、特困供养户等困难群众及一般农户做好家庭卫生，并长期坚持。</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2.严格落实农村垃圾定期清运机制，防止清理不及时导致大量堆积和污水横流。</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3.推广运用乡村治理积分制，对环境卫生进行评价积分，通过生活用品兑换、红黑榜等物质和精神奖励，促使农户逐步养成良好的卫生习惯。</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4.做好问题厕所摸排整改。结合农村户厕问题调查摸排工作，全面摸排问题厕所，建立问题台账，能立即整改的，要立即进行整改，不能立即整改的，要明确整改时限，限时完成整改。</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方正楷体_GBK" w:hAnsi="方正楷体_GBK" w:eastAsia="方正楷体_GBK" w:cs="方正楷体_GBK"/>
          <w:kern w:val="0"/>
          <w:sz w:val="32"/>
          <w:szCs w:val="32"/>
          <w:lang w:val="en-US" w:eastAsia="zh-CN" w:bidi="ar-SA"/>
        </w:rPr>
      </w:pPr>
      <w:r>
        <w:rPr>
          <w:rFonts w:hint="default" w:ascii="方正楷体_GBK" w:hAnsi="方正楷体_GBK" w:eastAsia="方正楷体_GBK" w:cs="方正楷体_GBK"/>
          <w:kern w:val="0"/>
          <w:sz w:val="32"/>
          <w:szCs w:val="32"/>
          <w:lang w:val="en-US" w:eastAsia="zh-CN" w:bidi="ar-SA"/>
        </w:rPr>
        <w:t>（四）抓好安全和应急管理</w:t>
      </w:r>
    </w:p>
    <w:p>
      <w:pPr>
        <w:keepNext w:val="0"/>
        <w:keepLines w:val="0"/>
        <w:pageBreakBefore w:val="0"/>
        <w:shd w:val="clear"/>
        <w:kinsoku/>
        <w:wordWrap/>
        <w:overflowPunct/>
        <w:topLinePunct w:val="0"/>
        <w:autoSpaceDE/>
        <w:autoSpaceDN/>
        <w:bidi w:val="0"/>
        <w:adjustRightInd/>
        <w:snapToGrid w:val="0"/>
        <w:spacing w:line="594" w:lineRule="exact"/>
        <w:ind w:left="210" w:leftChars="100"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督导生活垃圾收运作业单位和操作人员增强安全意识，按照操作流程规范作业；定期开展安全运行检查，重点检查垃圾运输车、垃圾收集点。完善应急预案，强化应急演练，做好应急准备，一旦发生突发事件，确保第一时间快速响应、高效处置；加强信息共享，确保敏感情况要快速响应和报告。</w:t>
      </w:r>
    </w:p>
    <w:p>
      <w:pPr>
        <w:keepNext w:val="0"/>
        <w:keepLines w:val="0"/>
        <w:pageBreakBefore w:val="0"/>
        <w:shd w:val="clear"/>
        <w:kinsoku/>
        <w:wordWrap/>
        <w:overflowPunct/>
        <w:topLinePunct w:val="0"/>
        <w:autoSpaceDE/>
        <w:autoSpaceDN/>
        <w:bidi w:val="0"/>
        <w:adjustRightInd/>
        <w:spacing w:line="594" w:lineRule="exact"/>
        <w:ind w:firstLine="640" w:firstLineChars="200"/>
        <w:jc w:val="left"/>
        <w:rPr>
          <w:rFonts w:hint="default" w:ascii="方正黑体_GBK" w:hAnsi="方正黑体_GBK" w:eastAsia="方正黑体_GBK" w:cs="方正黑体_GBK"/>
          <w:kern w:val="0"/>
          <w:sz w:val="32"/>
          <w:szCs w:val="32"/>
          <w:lang w:val="en-US" w:eastAsia="zh-CN" w:bidi="ar-SA"/>
        </w:rPr>
      </w:pPr>
      <w:r>
        <w:rPr>
          <w:rFonts w:hint="default" w:ascii="方正黑体_GBK" w:hAnsi="方正黑体_GBK" w:eastAsia="方正黑体_GBK" w:cs="方正黑体_GBK"/>
          <w:kern w:val="0"/>
          <w:sz w:val="32"/>
          <w:szCs w:val="32"/>
          <w:lang w:val="en-US" w:eastAsia="zh-CN" w:bidi="ar-SA"/>
        </w:rPr>
        <w:t>四、活动要求</w:t>
      </w:r>
    </w:p>
    <w:p>
      <w:pPr>
        <w:keepNext w:val="0"/>
        <w:keepLines w:val="0"/>
        <w:pageBreakBefore w:val="0"/>
        <w:shd w:val="clear"/>
        <w:kinsoku/>
        <w:wordWrap/>
        <w:overflowPunct/>
        <w:topLinePunct w:val="0"/>
        <w:autoSpaceDE/>
        <w:autoSpaceDN/>
        <w:bidi w:val="0"/>
        <w:adjustRightInd/>
        <w:snapToGrid w:val="0"/>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0"/>
          <w:sz w:val="32"/>
          <w:szCs w:val="32"/>
          <w:lang w:val="en-US" w:eastAsia="zh-CN" w:bidi="ar-SA"/>
        </w:rPr>
        <w:t>（一）加强组织领导。</w:t>
      </w:r>
      <w:r>
        <w:rPr>
          <w:rFonts w:hint="default" w:ascii="Times New Roman" w:hAnsi="Times New Roman" w:eastAsia="方正仿宋_GBK" w:cs="Times New Roman"/>
          <w:kern w:val="0"/>
          <w:sz w:val="32"/>
          <w:szCs w:val="32"/>
          <w:lang w:val="en-US" w:eastAsia="zh-CN" w:bidi="ar-SA"/>
        </w:rPr>
        <w:t>各</w:t>
      </w:r>
      <w:r>
        <w:rPr>
          <w:rFonts w:hint="eastAsia" w:ascii="Times New Roman" w:hAnsi="Times New Roman" w:eastAsia="方正仿宋_GBK" w:cs="Times New Roman"/>
          <w:kern w:val="0"/>
          <w:sz w:val="32"/>
          <w:szCs w:val="32"/>
          <w:lang w:val="en-US" w:eastAsia="zh-CN" w:bidi="ar-SA"/>
        </w:rPr>
        <w:t>村居</w:t>
      </w:r>
      <w:r>
        <w:rPr>
          <w:rFonts w:hint="default" w:ascii="Times New Roman" w:hAnsi="Times New Roman" w:eastAsia="方正仿宋_GBK" w:cs="Times New Roman"/>
          <w:kern w:val="0"/>
          <w:sz w:val="32"/>
          <w:szCs w:val="32"/>
          <w:lang w:val="en-US" w:eastAsia="zh-CN" w:bidi="ar-SA"/>
        </w:rPr>
        <w:t>是</w:t>
      </w:r>
      <w:r>
        <w:rPr>
          <w:rFonts w:hint="eastAsia" w:ascii="Times New Roman" w:hAnsi="Times New Roman" w:eastAsia="方正仿宋_GBK" w:cs="Times New Roman"/>
          <w:kern w:val="0"/>
          <w:sz w:val="32"/>
          <w:szCs w:val="32"/>
          <w:lang w:val="en-US" w:eastAsia="zh-CN" w:bidi="ar-SA"/>
        </w:rPr>
        <w:t>农村环境卫生</w:t>
      </w:r>
      <w:r>
        <w:rPr>
          <w:rFonts w:hint="default" w:ascii="Times New Roman" w:hAnsi="Times New Roman" w:eastAsia="方正仿宋_GBK" w:cs="Times New Roman"/>
          <w:kern w:val="0"/>
          <w:sz w:val="32"/>
          <w:szCs w:val="32"/>
          <w:lang w:val="en-US" w:eastAsia="zh-CN" w:bidi="ar-SA"/>
        </w:rPr>
        <w:t>工作的责任主体，要加强组织领导，逐步完善乡村生活垃圾分类收运体系，确保100%的自然村全覆盖。要做好乡村生活垃圾清扫收运的具体工作；要做好村（居）民的宣传发动、监督指导等工作，巩固提升群众爱护环境的良好习惯。</w:t>
      </w:r>
    </w:p>
    <w:p>
      <w:pPr>
        <w:keepNext w:val="0"/>
        <w:keepLines w:val="0"/>
        <w:pageBreakBefore w:val="0"/>
        <w:shd w:val="clear"/>
        <w:kinsoku/>
        <w:wordWrap/>
        <w:overflowPunct/>
        <w:topLinePunct w:val="0"/>
        <w:autoSpaceDE/>
        <w:autoSpaceDN/>
        <w:bidi w:val="0"/>
        <w:adjustRightInd/>
        <w:snapToGrid w:val="0"/>
        <w:spacing w:line="594" w:lineRule="exact"/>
        <w:ind w:left="210" w:leftChars="100" w:firstLine="640" w:firstLineChars="200"/>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0"/>
          <w:sz w:val="32"/>
          <w:szCs w:val="32"/>
          <w:lang w:val="en-US" w:eastAsia="zh-CN" w:bidi="ar-SA"/>
        </w:rPr>
        <w:t>（二）加强监督管理。</w:t>
      </w:r>
      <w:r>
        <w:rPr>
          <w:rFonts w:hint="eastAsia" w:ascii="Times New Roman" w:hAnsi="Times New Roman" w:eastAsia="方正仿宋_GBK" w:cs="Times New Roman"/>
          <w:kern w:val="0"/>
          <w:sz w:val="32"/>
          <w:szCs w:val="32"/>
          <w:lang w:val="en-US" w:eastAsia="zh-CN" w:bidi="ar-SA"/>
        </w:rPr>
        <w:t>镇综合执法办</w:t>
      </w:r>
      <w:r>
        <w:rPr>
          <w:rFonts w:hint="default" w:ascii="Times New Roman" w:hAnsi="Times New Roman" w:eastAsia="方正仿宋_GBK" w:cs="Times New Roman"/>
          <w:kern w:val="0"/>
          <w:sz w:val="32"/>
          <w:szCs w:val="32"/>
          <w:lang w:val="en-US" w:eastAsia="zh-CN" w:bidi="ar-SA"/>
        </w:rPr>
        <w:t>要加大日常检查力度，强化数据分析，注重结果反馈。通过设立有奖举报、建立意见箱、公布投诉电话、微信公众号等形式鼓励村居（村）民参与监督。</w:t>
      </w:r>
    </w:p>
    <w:p>
      <w:pPr>
        <w:keepNext w:val="0"/>
        <w:keepLines w:val="0"/>
        <w:pageBreakBefore w:val="0"/>
        <w:shd w:val="clear"/>
        <w:kinsoku/>
        <w:wordWrap/>
        <w:overflowPunct/>
        <w:topLinePunct w:val="0"/>
        <w:autoSpaceDE/>
        <w:autoSpaceDN/>
        <w:bidi w:val="0"/>
        <w:adjustRightInd/>
        <w:snapToGrid w:val="0"/>
        <w:spacing w:line="594" w:lineRule="exact"/>
        <w:ind w:left="210" w:leftChars="100" w:firstLine="640" w:firstLineChars="200"/>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0"/>
          <w:sz w:val="32"/>
          <w:szCs w:val="32"/>
          <w:lang w:val="en-US" w:eastAsia="zh-CN" w:bidi="ar-SA"/>
        </w:rPr>
        <w:t>（三）加强宣传教育。</w:t>
      </w:r>
      <w:r>
        <w:rPr>
          <w:rFonts w:hint="default" w:ascii="Times New Roman" w:hAnsi="Times New Roman" w:eastAsia="方正仿宋_GBK" w:cs="Times New Roman"/>
          <w:kern w:val="0"/>
          <w:sz w:val="32"/>
          <w:szCs w:val="32"/>
          <w:lang w:val="en-US" w:eastAsia="zh-CN" w:bidi="ar-SA"/>
        </w:rPr>
        <w:t>各</w:t>
      </w:r>
      <w:r>
        <w:rPr>
          <w:rFonts w:hint="eastAsia" w:ascii="Times New Roman" w:hAnsi="Times New Roman" w:eastAsia="方正仿宋_GBK" w:cs="Times New Roman"/>
          <w:kern w:val="0"/>
          <w:sz w:val="32"/>
          <w:szCs w:val="32"/>
          <w:lang w:val="en-US" w:eastAsia="zh-CN" w:bidi="ar-SA"/>
        </w:rPr>
        <w:t>村（居）</w:t>
      </w:r>
      <w:r>
        <w:rPr>
          <w:rFonts w:hint="default" w:ascii="Times New Roman" w:hAnsi="Times New Roman" w:eastAsia="方正仿宋_GBK" w:cs="Times New Roman"/>
          <w:kern w:val="0"/>
          <w:sz w:val="32"/>
          <w:szCs w:val="32"/>
          <w:lang w:val="en-US" w:eastAsia="zh-CN" w:bidi="ar-SA"/>
        </w:rPr>
        <w:t>要把宣传教育贯穿工作全过程，开展形式多样的宣传教育活动，通过宣传栏、宣传画、宣传标语等形式营造良好氛围；注重运用微信、抖音等新媒体增强宣传教育效果；注重发掘工作中的特色亮点和经验做法，努力打造一</w:t>
      </w:r>
      <w:r>
        <w:rPr>
          <w:rFonts w:hint="eastAsia" w:ascii="Times New Roman" w:hAnsi="Times New Roman" w:eastAsia="方正仿宋_GBK" w:cs="Times New Roman"/>
          <w:kern w:val="0"/>
          <w:sz w:val="32"/>
          <w:szCs w:val="32"/>
          <w:lang w:val="en-US" w:eastAsia="zh-CN" w:bidi="ar-SA"/>
        </w:rPr>
        <w:t>个</w:t>
      </w:r>
      <w:r>
        <w:rPr>
          <w:rFonts w:hint="default" w:ascii="Times New Roman" w:hAnsi="Times New Roman" w:eastAsia="方正仿宋_GBK" w:cs="Times New Roman"/>
          <w:kern w:val="0"/>
          <w:sz w:val="32"/>
          <w:szCs w:val="32"/>
          <w:lang w:val="en-US" w:eastAsia="zh-CN" w:bidi="ar-SA"/>
        </w:rPr>
        <w:t>乡村生活垃圾清扫、收运的工作典型，起到示范带动和引领作用，推动工作更好地开展。</w:t>
      </w:r>
    </w:p>
    <w:p>
      <w:pPr>
        <w:keepNext w:val="0"/>
        <w:keepLines w:val="0"/>
        <w:pageBreakBefore w:val="0"/>
        <w:shd w:val="clear"/>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0"/>
          <w:sz w:val="32"/>
          <w:szCs w:val="32"/>
          <w:lang w:val="en-US" w:eastAsia="zh-CN" w:bidi="ar-SA"/>
        </w:rPr>
        <w:t>（四）加强专项指导。</w:t>
      </w:r>
      <w:r>
        <w:rPr>
          <w:rFonts w:hint="eastAsia" w:ascii="Times New Roman" w:hAnsi="Times New Roman" w:eastAsia="方正仿宋_GBK" w:cs="Times New Roman"/>
          <w:kern w:val="0"/>
          <w:sz w:val="32"/>
          <w:szCs w:val="32"/>
          <w:lang w:val="en-US" w:eastAsia="zh-CN" w:bidi="ar-SA"/>
        </w:rPr>
        <w:t>镇综合执法办</w:t>
      </w:r>
      <w:r>
        <w:rPr>
          <w:rFonts w:hint="default" w:ascii="Times New Roman" w:hAnsi="Times New Roman" w:eastAsia="方正仿宋_GBK" w:cs="Times New Roman"/>
          <w:kern w:val="0"/>
          <w:sz w:val="32"/>
          <w:szCs w:val="32"/>
          <w:lang w:val="en-US" w:eastAsia="zh-CN" w:bidi="ar-SA"/>
        </w:rPr>
        <w:t>将对各</w:t>
      </w:r>
      <w:r>
        <w:rPr>
          <w:rFonts w:hint="eastAsia" w:ascii="Times New Roman" w:hAnsi="Times New Roman" w:eastAsia="方正仿宋_GBK" w:cs="Times New Roman"/>
          <w:kern w:val="0"/>
          <w:sz w:val="32"/>
          <w:szCs w:val="32"/>
          <w:lang w:val="en-US" w:eastAsia="zh-CN" w:bidi="ar-SA"/>
        </w:rPr>
        <w:t>村（居）</w:t>
      </w:r>
      <w:r>
        <w:rPr>
          <w:rFonts w:hint="default" w:ascii="Times New Roman" w:hAnsi="Times New Roman" w:eastAsia="方正仿宋_GBK" w:cs="Times New Roman"/>
          <w:kern w:val="0"/>
          <w:sz w:val="32"/>
          <w:szCs w:val="32"/>
          <w:lang w:val="en-US" w:eastAsia="zh-CN" w:bidi="ar-SA"/>
        </w:rPr>
        <w:t>开展工作进行专项指导。重点普查垃圾桶满溢清理是否及时，生活垃圾收集设施是否干净整洁无破损；农村环境卫生脏、乱、差现象是否整治到位。</w:t>
      </w:r>
    </w:p>
    <w:p>
      <w:pPr>
        <w:keepNext w:val="0"/>
        <w:keepLines w:val="0"/>
        <w:pageBreakBefore w:val="0"/>
        <w:widowControl/>
        <w:shd w:val="clear"/>
        <w:kinsoku/>
        <w:wordWrap/>
        <w:overflowPunct/>
        <w:topLinePunct w:val="0"/>
        <w:autoSpaceDE/>
        <w:autoSpaceDN/>
        <w:bidi w:val="0"/>
        <w:adjustRightInd/>
        <w:spacing w:line="594" w:lineRule="exact"/>
        <w:ind w:firstLine="640" w:firstLineChars="200"/>
        <w:textAlignment w:val="baseline"/>
        <w:rPr>
          <w:rFonts w:hint="default" w:ascii="Times New Roman" w:hAnsi="Times New Roman" w:eastAsia="方正仿宋_GBK" w:cs="Times New Roman"/>
          <w:kern w:val="0"/>
          <w:sz w:val="32"/>
          <w:szCs w:val="32"/>
          <w:lang w:val="en-US" w:eastAsia="zh-CN" w:bidi="ar-SA"/>
        </w:rPr>
      </w:pPr>
      <w:r>
        <w:rPr>
          <w:rFonts w:hint="default" w:ascii="方正楷体_GBK" w:hAnsi="方正楷体_GBK" w:eastAsia="方正楷体_GBK" w:cs="方正楷体_GBK"/>
          <w:kern w:val="0"/>
          <w:sz w:val="32"/>
          <w:szCs w:val="32"/>
          <w:lang w:val="en-US" w:eastAsia="zh-CN" w:bidi="ar-SA"/>
        </w:rPr>
        <w:t>（五）加强资料收集报送。</w:t>
      </w:r>
      <w:r>
        <w:rPr>
          <w:rFonts w:hint="default" w:ascii="Times New Roman" w:hAnsi="Times New Roman" w:eastAsia="方正仿宋_GBK" w:cs="Times New Roman"/>
          <w:kern w:val="0"/>
          <w:sz w:val="32"/>
          <w:szCs w:val="32"/>
          <w:lang w:val="en-US" w:eastAsia="zh-CN" w:bidi="ar-SA"/>
        </w:rPr>
        <w:t>各</w:t>
      </w:r>
      <w:r>
        <w:rPr>
          <w:rFonts w:hint="eastAsia" w:ascii="Times New Roman" w:hAnsi="Times New Roman" w:eastAsia="方正仿宋_GBK" w:cs="Times New Roman"/>
          <w:kern w:val="0"/>
          <w:sz w:val="32"/>
          <w:szCs w:val="32"/>
          <w:lang w:val="en-US" w:eastAsia="zh-CN" w:bidi="ar-SA"/>
        </w:rPr>
        <w:t>村（居）</w:t>
      </w:r>
      <w:r>
        <w:rPr>
          <w:rFonts w:hint="default" w:ascii="Times New Roman" w:hAnsi="Times New Roman" w:eastAsia="方正仿宋_GBK" w:cs="Times New Roman"/>
          <w:kern w:val="0"/>
          <w:sz w:val="32"/>
          <w:szCs w:val="32"/>
          <w:lang w:val="en-US" w:eastAsia="zh-CN" w:bidi="ar-SA"/>
        </w:rPr>
        <w:t>活动照片和总结于2022年12月</w:t>
      </w:r>
      <w:r>
        <w:rPr>
          <w:rFonts w:hint="eastAsia" w:ascii="Times New Roman" w:hAnsi="Times New Roman" w:eastAsia="方正仿宋_GBK" w:cs="Times New Roman"/>
          <w:kern w:val="0"/>
          <w:sz w:val="32"/>
          <w:szCs w:val="32"/>
          <w:lang w:val="en-US" w:eastAsia="zh-CN" w:bidi="ar-SA"/>
        </w:rPr>
        <w:t>15</w:t>
      </w:r>
      <w:r>
        <w:rPr>
          <w:rFonts w:hint="default" w:ascii="Times New Roman" w:hAnsi="Times New Roman" w:eastAsia="方正仿宋_GBK" w:cs="Times New Roman"/>
          <w:kern w:val="0"/>
          <w:sz w:val="32"/>
          <w:szCs w:val="32"/>
          <w:lang w:val="en-US" w:eastAsia="zh-CN" w:bidi="ar-SA"/>
        </w:rPr>
        <w:t>日前经</w:t>
      </w:r>
      <w:r>
        <w:rPr>
          <w:rFonts w:hint="eastAsia" w:ascii="Times New Roman" w:hAnsi="Times New Roman" w:eastAsia="方正仿宋_GBK" w:cs="Times New Roman"/>
          <w:kern w:val="0"/>
          <w:sz w:val="32"/>
          <w:szCs w:val="32"/>
          <w:lang w:val="en-US" w:eastAsia="zh-CN" w:bidi="ar-SA"/>
        </w:rPr>
        <w:t>村（居）主任</w:t>
      </w:r>
      <w:r>
        <w:rPr>
          <w:rFonts w:hint="default" w:ascii="Times New Roman" w:hAnsi="Times New Roman" w:eastAsia="方正仿宋_GBK" w:cs="Times New Roman"/>
          <w:kern w:val="0"/>
          <w:sz w:val="32"/>
          <w:szCs w:val="32"/>
          <w:lang w:val="en-US" w:eastAsia="zh-CN" w:bidi="ar-SA"/>
        </w:rPr>
        <w:t>签</w:t>
      </w:r>
      <w:r>
        <w:rPr>
          <w:rFonts w:hint="eastAsia" w:ascii="Times New Roman" w:hAnsi="Times New Roman" w:eastAsia="方正仿宋_GBK" w:cs="Times New Roman"/>
          <w:kern w:val="0"/>
          <w:sz w:val="32"/>
          <w:szCs w:val="32"/>
          <w:lang w:val="en-US" w:eastAsia="zh-CN" w:bidi="ar-SA"/>
        </w:rPr>
        <w:t>字</w:t>
      </w:r>
      <w:r>
        <w:rPr>
          <w:rFonts w:hint="default" w:ascii="Times New Roman" w:hAnsi="Times New Roman" w:eastAsia="方正仿宋_GBK" w:cs="Times New Roman"/>
          <w:kern w:val="0"/>
          <w:sz w:val="32"/>
          <w:szCs w:val="32"/>
          <w:lang w:val="en-US" w:eastAsia="zh-CN" w:bidi="ar-SA"/>
        </w:rPr>
        <w:t>盖章后，纸质件与电子档一并报</w:t>
      </w:r>
      <w:r>
        <w:rPr>
          <w:rFonts w:hint="eastAsia" w:ascii="Times New Roman" w:hAnsi="Times New Roman" w:eastAsia="方正仿宋_GBK" w:cs="Times New Roman"/>
          <w:kern w:val="0"/>
          <w:sz w:val="32"/>
          <w:szCs w:val="32"/>
          <w:lang w:val="en-US" w:eastAsia="zh-CN" w:bidi="ar-SA"/>
        </w:rPr>
        <w:t>镇综合执法办</w:t>
      </w:r>
      <w:r>
        <w:rPr>
          <w:rFonts w:hint="default" w:ascii="Times New Roman" w:hAnsi="Times New Roman" w:eastAsia="方正仿宋_GBK" w:cs="Times New Roman"/>
          <w:kern w:val="0"/>
          <w:sz w:val="32"/>
          <w:szCs w:val="32"/>
          <w:lang w:val="en-US" w:eastAsia="zh-CN" w:bidi="ar-SA"/>
        </w:rPr>
        <w:t>。</w:t>
      </w:r>
    </w:p>
    <w:p>
      <w:pPr>
        <w:rPr>
          <w:rFonts w:hint="default" w:ascii="Times New Roman" w:hAnsi="Times New Roman" w:eastAsia="方正仿宋_GBK" w:cs="Times New Roman"/>
          <w:kern w:val="0"/>
          <w:sz w:val="32"/>
          <w:szCs w:val="32"/>
          <w:lang w:val="en-US" w:eastAsia="zh-CN" w:bidi="ar-SA"/>
        </w:rPr>
      </w:pPr>
    </w:p>
    <w:p>
      <w:pPr>
        <w:pStyle w:val="2"/>
        <w:rPr>
          <w:rFonts w:hint="default" w:ascii="Times New Roman" w:hAnsi="Times New Roman" w:eastAsia="方正仿宋_GBK" w:cs="Times New Roman"/>
          <w:kern w:val="0"/>
          <w:sz w:val="32"/>
          <w:szCs w:val="32"/>
          <w:lang w:val="en-US" w:eastAsia="zh-CN" w:bidi="ar-SA"/>
        </w:rPr>
      </w:pPr>
    </w:p>
    <w:p>
      <w:pPr>
        <w:pStyle w:val="3"/>
        <w:rPr>
          <w:rFonts w:hint="default" w:ascii="Times New Roman" w:hAnsi="Times New Roman" w:eastAsia="方正仿宋_GBK" w:cs="Times New Roman"/>
          <w:kern w:val="0"/>
          <w:sz w:val="32"/>
          <w:szCs w:val="32"/>
          <w:lang w:val="en-US" w:eastAsia="zh-CN" w:bidi="ar-SA"/>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val="en-US" w:eastAsia="zh-CN"/>
        </w:rPr>
        <w:t xml:space="preserve">                 </w:t>
      </w:r>
      <w:r>
        <w:rPr>
          <w:rFonts w:hint="eastAsia" w:ascii="Times New Roman" w:hAnsi="Times New Roman" w:eastAsia="方正仿宋_GBK" w:cs="Times New Roman"/>
          <w:u w:val="single"/>
          <w:lang w:val="en-US" w:eastAsia="zh-CN"/>
        </w:rPr>
        <w:t xml:space="preserve">                                                                     </w:t>
      </w:r>
    </w:p>
    <w:p>
      <w:pPr>
        <w:spacing w:line="594" w:lineRule="exact"/>
      </w:pPr>
      <w:r>
        <w:rPr>
          <w:rFonts w:hint="default" w:ascii="Times New Roman" w:hAnsi="Times New Roman" w:eastAsia="方正仿宋_GBK" w:cs="Times New Roman"/>
          <w:sz w:val="28"/>
          <w:szCs w:val="28"/>
          <w:u w:val="single"/>
        </w:rPr>
        <w:t xml:space="preserve"> </w:t>
      </w:r>
      <w:r>
        <w:rPr>
          <w:rFonts w:hint="default" w:ascii="Times New Roman" w:hAnsi="Times New Roman" w:eastAsia="仿宋" w:cs="Times New Roman"/>
          <w:sz w:val="28"/>
          <w:szCs w:val="28"/>
          <w:u w:val="single"/>
        </w:rPr>
        <w:t xml:space="preserve">永川区五间镇党政办公室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20</w:t>
      </w:r>
      <w:r>
        <w:rPr>
          <w:rFonts w:hint="default" w:ascii="Times New Roman" w:hAnsi="Times New Roman" w:eastAsia="仿宋" w:cs="Times New Roman"/>
          <w:sz w:val="28"/>
          <w:szCs w:val="28"/>
          <w:u w:val="single"/>
          <w:lang w:val="en-US" w:eastAsia="zh-CN"/>
        </w:rPr>
        <w:t>2</w:t>
      </w:r>
      <w:r>
        <w:rPr>
          <w:rFonts w:hint="eastAsia" w:ascii="Times New Roman" w:hAnsi="Times New Roman" w:eastAsia="仿宋" w:cs="Times New Roman"/>
          <w:sz w:val="28"/>
          <w:szCs w:val="28"/>
          <w:u w:val="single"/>
          <w:lang w:val="en-US" w:eastAsia="zh-CN"/>
        </w:rPr>
        <w:t>2</w:t>
      </w:r>
      <w:r>
        <w:rPr>
          <w:rFonts w:hint="default" w:ascii="Times New Roman" w:hAnsi="Times New Roman" w:eastAsia="仿宋" w:cs="Times New Roman"/>
          <w:sz w:val="28"/>
          <w:szCs w:val="28"/>
          <w:u w:val="single"/>
        </w:rPr>
        <w:t>年</w:t>
      </w:r>
      <w:r>
        <w:rPr>
          <w:rFonts w:hint="eastAsia" w:eastAsia="仿宋" w:cs="Times New Roman"/>
          <w:sz w:val="28"/>
          <w:szCs w:val="28"/>
          <w:u w:val="single"/>
          <w:lang w:val="en-US" w:eastAsia="zh-CN"/>
        </w:rPr>
        <w:t>11</w:t>
      </w:r>
      <w:r>
        <w:rPr>
          <w:rFonts w:hint="default" w:ascii="Times New Roman" w:hAnsi="Times New Roman" w:eastAsia="仿宋" w:cs="Times New Roman"/>
          <w:sz w:val="28"/>
          <w:szCs w:val="28"/>
          <w:u w:val="single"/>
        </w:rPr>
        <w:t>月</w:t>
      </w:r>
      <w:r>
        <w:rPr>
          <w:rFonts w:hint="eastAsia" w:eastAsia="仿宋" w:cs="Times New Roman"/>
          <w:sz w:val="28"/>
          <w:szCs w:val="28"/>
          <w:u w:val="single"/>
          <w:lang w:val="en-US" w:eastAsia="zh-CN"/>
        </w:rPr>
        <w:t>18</w:t>
      </w:r>
      <w:r>
        <w:rPr>
          <w:rFonts w:hint="default" w:ascii="Times New Roman" w:hAnsi="Times New Roman" w:eastAsia="仿宋" w:cs="Times New Roman"/>
          <w:sz w:val="28"/>
          <w:szCs w:val="28"/>
          <w:u w:val="single"/>
        </w:rPr>
        <w:t>日印发</w:t>
      </w:r>
      <w:r>
        <w:rPr>
          <w:rFonts w:hint="default" w:ascii="Times New Roman" w:hAnsi="Times New Roman" w:eastAsia="仿宋" w:cs="Times New Roman"/>
          <w:sz w:val="28"/>
          <w:szCs w:val="28"/>
          <w:u w:val="single"/>
          <w:lang w:val="en-US" w:eastAsia="zh-CN"/>
        </w:rPr>
        <w:t xml:space="preserve"> </w:t>
      </w:r>
    </w:p>
    <w:sectPr>
      <w:pgSz w:w="11905" w:h="16838"/>
      <w:pgMar w:top="1984" w:right="1446" w:bottom="1644" w:left="1446" w:header="851" w:footer="1474" w:gutter="0"/>
      <w:pgNumType w:fmt="decimal"/>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ifdr9MAAAAFAQAADwAAAAAAAAABACAAAAAiAAAAZHJzL2Rvd25yZXYueG1sUEsBAhQAFAAAAAgA&#10;h07iQLthg+y4AQAAVwMAAA4AAAAAAAAAAQAgAAAAIgEAAGRycy9lMm9Eb2MueG1sUEsFBgAAAAAG&#10;AAYAWQEAAEwFAAAAAA==&#10;">
          <v:path/>
          <v:fill on="f" focussize="0,0"/>
          <v:stroke on="f" weight="1pt" joinstyle="miter"/>
          <v:imagedata o:title=""/>
          <o:lock v:ext="edit"/>
          <v:textbox inset="0mm,0mm,0mm,0mm" style="mso-fit-shape-to-text:t;">
            <w:txbxContent>
              <w:p>
                <w:pPr>
                  <w:pStyle w:val="8"/>
                  <w:rPr>
                    <w:rFonts w:hint="eastAsia" w:ascii="宋体" w:hAnsi="宋体" w:eastAsia="宋体" w:cs="宋体"/>
                    <w:sz w:val="28"/>
                    <w:szCs w:val="32"/>
                    <w:lang w:val="en-US" w:eastAsia="zh-CN"/>
                  </w:rPr>
                </w:pPr>
                <w:r>
                  <w:rPr>
                    <w:rStyle w:val="17"/>
                    <w:rFonts w:hint="eastAsia" w:ascii="宋体" w:hAnsi="宋体" w:eastAsia="宋体"/>
                    <w:sz w:val="28"/>
                    <w:szCs w:val="28"/>
                  </w:rPr>
                  <w:t>—</w:t>
                </w:r>
                <w:r>
                  <w:rPr>
                    <w:rStyle w:val="17"/>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7"/>
                    <w:rFonts w:hint="eastAsia" w:ascii="宋体" w:hAnsi="宋体" w:eastAsia="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220"/>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hMjIxYTU0YTljZDhlYjg3ZjYzMmE0NzQ5NTZiZWEifQ=="/>
  </w:docVars>
  <w:rsids>
    <w:rsidRoot w:val="00683174"/>
    <w:rsid w:val="000654D2"/>
    <w:rsid w:val="000F337F"/>
    <w:rsid w:val="001044FB"/>
    <w:rsid w:val="001774B5"/>
    <w:rsid w:val="00183DDC"/>
    <w:rsid w:val="002755B2"/>
    <w:rsid w:val="002800E4"/>
    <w:rsid w:val="003F383E"/>
    <w:rsid w:val="0044411E"/>
    <w:rsid w:val="00450FFF"/>
    <w:rsid w:val="004805F9"/>
    <w:rsid w:val="004814CB"/>
    <w:rsid w:val="004A5809"/>
    <w:rsid w:val="004E5887"/>
    <w:rsid w:val="00530726"/>
    <w:rsid w:val="0059062E"/>
    <w:rsid w:val="005C630C"/>
    <w:rsid w:val="00683174"/>
    <w:rsid w:val="00693A08"/>
    <w:rsid w:val="006B592D"/>
    <w:rsid w:val="007F6B31"/>
    <w:rsid w:val="008E17A2"/>
    <w:rsid w:val="009C283E"/>
    <w:rsid w:val="00A533AC"/>
    <w:rsid w:val="00A9555C"/>
    <w:rsid w:val="00C45965"/>
    <w:rsid w:val="00CB62B2"/>
    <w:rsid w:val="00CD1B99"/>
    <w:rsid w:val="00E44292"/>
    <w:rsid w:val="00E63BBD"/>
    <w:rsid w:val="00F543F8"/>
    <w:rsid w:val="00F91445"/>
    <w:rsid w:val="00FC316D"/>
    <w:rsid w:val="071261A7"/>
    <w:rsid w:val="0AFA2489"/>
    <w:rsid w:val="0E087F38"/>
    <w:rsid w:val="123C2BF3"/>
    <w:rsid w:val="138439E8"/>
    <w:rsid w:val="1475468C"/>
    <w:rsid w:val="160006F5"/>
    <w:rsid w:val="17AF5175"/>
    <w:rsid w:val="19AC035E"/>
    <w:rsid w:val="1BC7034A"/>
    <w:rsid w:val="1C113780"/>
    <w:rsid w:val="1F1A131D"/>
    <w:rsid w:val="21F579AA"/>
    <w:rsid w:val="25933A91"/>
    <w:rsid w:val="27D33038"/>
    <w:rsid w:val="2C895067"/>
    <w:rsid w:val="2DE51C19"/>
    <w:rsid w:val="2E0F00C6"/>
    <w:rsid w:val="2E3B4290"/>
    <w:rsid w:val="31C7601E"/>
    <w:rsid w:val="337D2F6F"/>
    <w:rsid w:val="33FE618B"/>
    <w:rsid w:val="35FC1FFB"/>
    <w:rsid w:val="37183B11"/>
    <w:rsid w:val="37C40DC7"/>
    <w:rsid w:val="38115032"/>
    <w:rsid w:val="399248D7"/>
    <w:rsid w:val="3D5541F7"/>
    <w:rsid w:val="3DBE5CD2"/>
    <w:rsid w:val="3EEF3137"/>
    <w:rsid w:val="407A3538"/>
    <w:rsid w:val="48F1496D"/>
    <w:rsid w:val="4C48568E"/>
    <w:rsid w:val="4DE87131"/>
    <w:rsid w:val="50171469"/>
    <w:rsid w:val="5214560E"/>
    <w:rsid w:val="55A20F2D"/>
    <w:rsid w:val="56720506"/>
    <w:rsid w:val="59292FBE"/>
    <w:rsid w:val="5AAE5C06"/>
    <w:rsid w:val="5D96323E"/>
    <w:rsid w:val="5E1C2248"/>
    <w:rsid w:val="5F6E61AF"/>
    <w:rsid w:val="61744CEC"/>
    <w:rsid w:val="6BD63D3E"/>
    <w:rsid w:val="6D1579F8"/>
    <w:rsid w:val="6D5F3253"/>
    <w:rsid w:val="6DCF3C2D"/>
    <w:rsid w:val="6DE83184"/>
    <w:rsid w:val="6E937C4A"/>
    <w:rsid w:val="7359471F"/>
    <w:rsid w:val="73E24BF6"/>
    <w:rsid w:val="75D039A9"/>
    <w:rsid w:val="783F07E6"/>
    <w:rsid w:val="7D267F31"/>
    <w:rsid w:val="BFFFE2A6"/>
    <w:rsid w:val="FFFD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tabs>
        <w:tab w:val="left" w:pos="1155"/>
      </w:tabs>
      <w:overflowPunct w:val="0"/>
      <w:autoSpaceDE w:val="0"/>
      <w:autoSpaceDN w:val="0"/>
      <w:ind w:firstLine="200" w:firstLineChars="200"/>
      <w:jc w:val="left"/>
      <w:textAlignment w:val="baseline"/>
      <w:outlineLvl w:val="1"/>
    </w:pPr>
    <w:rPr>
      <w:rFonts w:eastAsia="方正楷体_GBK"/>
      <w:bCs/>
      <w:kern w:val="0"/>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仿宋_GB2312" w:hAnsi="仿宋_GB2312" w:cs="仿宋_GB2312"/>
      <w:kern w:val="1"/>
    </w:rPr>
  </w:style>
  <w:style w:type="paragraph" w:styleId="3">
    <w:name w:val="toc 5"/>
    <w:next w:val="1"/>
    <w:qFormat/>
    <w:uiPriority w:val="0"/>
    <w:pPr>
      <w:widowControl w:val="0"/>
      <w:jc w:val="center"/>
    </w:pPr>
    <w:rPr>
      <w:rFonts w:ascii="方正小标宋_GBK" w:hAnsi="方正小标宋_GBK" w:eastAsia="方正小标宋_GBK" w:cs="Times New Roman"/>
      <w:kern w:val="2"/>
      <w:sz w:val="36"/>
      <w:szCs w:val="24"/>
      <w:lang w:val="en-US" w:eastAsia="zh-CN" w:bidi="ar-SA"/>
    </w:rPr>
  </w:style>
  <w:style w:type="paragraph" w:styleId="6">
    <w:name w:val="Body Text Indent"/>
    <w:basedOn w:val="1"/>
    <w:qFormat/>
    <w:uiPriority w:val="0"/>
    <w:pPr>
      <w:ind w:firstLine="640" w:firstLineChars="200"/>
    </w:pPr>
    <w:rPr>
      <w:rFonts w:ascii="仿宋_GB2312" w:eastAsia="楷体_GB2312"/>
      <w:sz w:val="32"/>
    </w:rPr>
  </w:style>
  <w:style w:type="paragraph" w:styleId="7">
    <w:name w:val="Balloon Text"/>
    <w:basedOn w:val="1"/>
    <w:link w:val="22"/>
    <w:unhideWhenUsed/>
    <w:qFormat/>
    <w:uiPriority w:val="99"/>
    <w:pPr>
      <w:widowControl/>
      <w:jc w:val="left"/>
    </w:pPr>
    <w:rPr>
      <w:rFonts w:eastAsiaTheme="minorEastAsia"/>
      <w:kern w:val="0"/>
      <w:sz w:val="16"/>
      <w:szCs w:val="16"/>
    </w:rPr>
  </w:style>
  <w:style w:type="paragraph" w:styleId="8">
    <w:name w:val="footer"/>
    <w:basedOn w:val="1"/>
    <w:link w:val="2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firstLine="358" w:firstLineChars="112"/>
    </w:pPr>
    <w:rPr>
      <w:rFonts w:ascii="宋体" w:hAnsi="宋体" w:eastAsia="仿宋_GB2312"/>
      <w:sz w:val="32"/>
    </w:rPr>
  </w:style>
  <w:style w:type="paragraph" w:styleId="11">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2">
    <w:name w:val="Normal (Web)"/>
    <w:basedOn w:val="1"/>
    <w:unhideWhenUsed/>
    <w:qFormat/>
    <w:uiPriority w:val="99"/>
    <w:pPr>
      <w:widowControl/>
      <w:jc w:val="left"/>
    </w:pPr>
    <w:rPr>
      <w:rFonts w:ascii="宋体" w:hAnsi="宋体" w:cs="宋体"/>
      <w:kern w:val="0"/>
      <w:sz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0">
    <w:name w:val="页眉 Char"/>
    <w:basedOn w:val="15"/>
    <w:link w:val="9"/>
    <w:qFormat/>
    <w:uiPriority w:val="99"/>
    <w:rPr>
      <w:sz w:val="18"/>
      <w:szCs w:val="18"/>
    </w:rPr>
  </w:style>
  <w:style w:type="character" w:customStyle="1" w:styleId="21">
    <w:name w:val="页脚 Char"/>
    <w:basedOn w:val="15"/>
    <w:link w:val="8"/>
    <w:qFormat/>
    <w:uiPriority w:val="0"/>
    <w:rPr>
      <w:sz w:val="18"/>
      <w:szCs w:val="18"/>
    </w:rPr>
  </w:style>
  <w:style w:type="character" w:customStyle="1" w:styleId="22">
    <w:name w:val="批注框文本 Char"/>
    <w:basedOn w:val="15"/>
    <w:link w:val="7"/>
    <w:qFormat/>
    <w:uiPriority w:val="99"/>
    <w:rPr>
      <w:rFonts w:ascii="Times New Roman" w:hAnsi="Times New Roman" w:cs="Times New Roman"/>
      <w:kern w:val="0"/>
      <w:sz w:val="16"/>
      <w:szCs w:val="16"/>
    </w:rPr>
  </w:style>
  <w:style w:type="paragraph" w:customStyle="1" w:styleId="23">
    <w:name w:val="p0"/>
    <w:basedOn w:val="1"/>
    <w:qFormat/>
    <w:uiPriority w:val="0"/>
    <w:pPr>
      <w:widowControl/>
    </w:pPr>
    <w:rPr>
      <w:kern w:val="0"/>
      <w:szCs w:val="21"/>
    </w:rPr>
  </w:style>
  <w:style w:type="character" w:customStyle="1" w:styleId="24">
    <w:name w:val="font41"/>
    <w:qFormat/>
    <w:uiPriority w:val="0"/>
    <w:rPr>
      <w:rFonts w:hint="default" w:ascii="Times New Roman" w:hAnsi="Times New Roman" w:cs="Times New Roman"/>
      <w:color w:val="000000"/>
      <w:sz w:val="20"/>
      <w:szCs w:val="20"/>
      <w:u w:val="none"/>
    </w:rPr>
  </w:style>
  <w:style w:type="character" w:customStyle="1" w:styleId="25">
    <w:name w:val="NormalCharacter"/>
    <w:semiHidden/>
    <w:qFormat/>
    <w:uiPriority w:val="0"/>
  </w:style>
  <w:style w:type="paragraph" w:customStyle="1" w:styleId="26">
    <w:name w:val="Body Text First Indent1"/>
    <w:basedOn w:val="2"/>
    <w:qFormat/>
    <w:uiPriority w:val="0"/>
    <w:pPr>
      <w:spacing w:after="120" w:line="240" w:lineRule="auto"/>
    </w:pPr>
    <w:rPr>
      <w:rFonts w:ascii="Times New Roman" w:hAnsi="Times New Roman" w:cs="Times New Roman"/>
      <w:kern w:val="2"/>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2244</Words>
  <Characters>2290</Characters>
  <Lines>2</Lines>
  <Paragraphs>1</Paragraphs>
  <TotalTime>7</TotalTime>
  <ScaleCrop>false</ScaleCrop>
  <LinksUpToDate>false</LinksUpToDate>
  <CharactersWithSpaces>2516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2020-04-10T18:16:00Z</dcterms:created>
  <dc:creator>acer</dc:creator>
  <cp:lastModifiedBy> </cp:lastModifiedBy>
  <cp:lastPrinted>2020-05-12T19:05:00Z</cp:lastPrinted>
  <dcterms:modified xsi:type="dcterms:W3CDTF">2022-12-12T09:42:45Z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8AD46FAFC7CA407DB1ADEDC9109DF1A5</vt:lpwstr>
  </property>
</Properties>
</file>