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line="600" w:lineRule="exact"/>
        <w:ind w:firstLine="0" w:firstLineChars="0"/>
        <w:rPr>
          <w:rFonts w:hint="eastAsia" w:ascii="方正仿宋_GBK" w:hAnsi="方正仿宋_GBK" w:cs="方正仿宋_GBK"/>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line="600" w:lineRule="exact"/>
        <w:ind w:firstLine="0" w:firstLineChars="0"/>
        <w:rPr>
          <w:rFonts w:hint="eastAsia" w:ascii="方正仿宋_GBK" w:hAnsi="方正仿宋_GBK" w:cs="方正仿宋_GBK"/>
        </w:rPr>
      </w:pPr>
    </w:p>
    <w:p>
      <w:pPr>
        <w:keepNext w:val="0"/>
        <w:keepLines w:val="0"/>
        <w:pageBreakBefore w:val="0"/>
        <w:widowControl w:val="0"/>
        <w:kinsoku/>
        <w:wordWrap/>
        <w:overflowPunct/>
        <w:topLinePunct w:val="0"/>
        <w:autoSpaceDE/>
        <w:autoSpaceDN/>
        <w:bidi w:val="0"/>
        <w:snapToGrid w:val="0"/>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重庆市永川区</w:t>
      </w:r>
      <w:r>
        <w:rPr>
          <w:rFonts w:hint="eastAsia" w:ascii="方正小标宋_GBK" w:eastAsia="方正小标宋_GBK"/>
          <w:sz w:val="44"/>
          <w:szCs w:val="44"/>
          <w:lang w:val="en-US" w:eastAsia="zh-CN"/>
        </w:rPr>
        <w:t>永荣镇</w:t>
      </w:r>
      <w:r>
        <w:rPr>
          <w:rFonts w:hint="eastAsia" w:ascii="方正小标宋_GBK" w:eastAsia="方正小标宋_GBK"/>
          <w:sz w:val="44"/>
          <w:szCs w:val="44"/>
        </w:rPr>
        <w:t>人民政府</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方正小标宋_GBK" w:hAnsi="Times New Roman" w:eastAsia="方正小标宋_GBK" w:cs="Times New Roman"/>
          <w:w w:val="100"/>
          <w:kern w:val="2"/>
          <w:sz w:val="44"/>
          <w:szCs w:val="44"/>
        </w:rPr>
      </w:pPr>
      <w:r>
        <w:rPr>
          <w:rFonts w:hint="eastAsia" w:ascii="方正小标宋_GBK" w:hAnsi="Times New Roman" w:eastAsia="方正小标宋_GBK" w:cs="Times New Roman"/>
          <w:w w:val="100"/>
          <w:kern w:val="2"/>
          <w:sz w:val="44"/>
          <w:szCs w:val="44"/>
        </w:rPr>
        <w:t>关于实施遏制重特大事故工作指南全面加强</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方正小标宋_GBK" w:hAnsi="Times New Roman" w:eastAsia="方正小标宋_GBK" w:cs="Times New Roman"/>
          <w:w w:val="100"/>
          <w:kern w:val="2"/>
          <w:sz w:val="44"/>
          <w:szCs w:val="44"/>
        </w:rPr>
      </w:pPr>
      <w:r>
        <w:rPr>
          <w:rFonts w:hint="eastAsia" w:ascii="方正小标宋_GBK" w:hAnsi="Times New Roman" w:eastAsia="方正小标宋_GBK" w:cs="Times New Roman"/>
          <w:w w:val="100"/>
          <w:kern w:val="2"/>
          <w:sz w:val="44"/>
          <w:szCs w:val="44"/>
        </w:rPr>
        <w:t>安全生产源头管控和安全准入工作的通知</w:t>
      </w:r>
    </w:p>
    <w:p>
      <w:pPr>
        <w:keepNext w:val="0"/>
        <w:keepLines w:val="0"/>
        <w:pageBreakBefore w:val="0"/>
        <w:widowControl w:val="0"/>
        <w:kinsoku/>
        <w:overflowPunct/>
        <w:topLinePunct w:val="0"/>
        <w:autoSpaceDE/>
        <w:autoSpaceDN/>
        <w:bidi w:val="0"/>
        <w:spacing w:line="600" w:lineRule="exact"/>
        <w:jc w:val="center"/>
        <w:rPr>
          <w:szCs w:val="32"/>
        </w:rPr>
      </w:pPr>
      <w:r>
        <w:rPr>
          <w:szCs w:val="32"/>
        </w:rPr>
        <w:t>永荣府</w:t>
      </w:r>
      <w:r>
        <w:rPr>
          <w:rFonts w:hint="eastAsia"/>
          <w:szCs w:val="32"/>
        </w:rPr>
        <w:t>发</w:t>
      </w:r>
      <w:r>
        <w:rPr>
          <w:szCs w:val="32"/>
        </w:rPr>
        <w:t>〔</w:t>
      </w:r>
      <w:r>
        <w:rPr>
          <w:sz w:val="32"/>
          <w:szCs w:val="32"/>
        </w:rPr>
        <w:t>20</w:t>
      </w:r>
      <w:r>
        <w:rPr>
          <w:rFonts w:hint="eastAsia"/>
          <w:sz w:val="32"/>
          <w:szCs w:val="32"/>
          <w:lang w:val="en-US" w:eastAsia="zh-CN"/>
        </w:rPr>
        <w:t>17</w:t>
      </w:r>
      <w:r>
        <w:rPr>
          <w:szCs w:val="32"/>
        </w:rPr>
        <w:t>〕</w:t>
      </w:r>
      <w:r>
        <w:rPr>
          <w:rFonts w:hint="eastAsia"/>
          <w:szCs w:val="32"/>
          <w:lang w:val="en-US" w:eastAsia="zh-CN"/>
        </w:rPr>
        <w:t>18</w:t>
      </w:r>
      <w:r>
        <w:rPr>
          <w:szCs w:val="32"/>
        </w:rPr>
        <w:t>号</w:t>
      </w:r>
    </w:p>
    <w:p>
      <w:pPr>
        <w:pStyle w:val="2"/>
        <w:keepNext w:val="0"/>
        <w:keepLines w:val="0"/>
        <w:pageBreakBefore w:val="0"/>
        <w:widowControl w:val="0"/>
        <w:kinsoku/>
        <w:overflowPunct/>
        <w:topLinePunct w:val="0"/>
        <w:autoSpaceDE/>
        <w:autoSpaceDN/>
        <w:bidi w:val="0"/>
        <w:spacing w:line="600" w:lineRule="exact"/>
      </w:pPr>
    </w:p>
    <w:p>
      <w:pPr>
        <w:keepNext w:val="0"/>
        <w:keepLines w:val="0"/>
        <w:pageBreakBefore w:val="0"/>
        <w:widowControl w:val="0"/>
        <w:kinsoku/>
        <w:overflowPunct/>
        <w:topLinePunct w:val="0"/>
        <w:autoSpaceDE/>
        <w:autoSpaceDN/>
        <w:bidi w:val="0"/>
        <w:spacing w:line="600" w:lineRule="exact"/>
        <w:rPr>
          <w:rFonts w:hint="eastAsia" w:ascii="方正仿宋_GBK"/>
        </w:rPr>
      </w:pPr>
      <w:r>
        <w:rPr>
          <w:rFonts w:hint="eastAsia" w:ascii="方正仿宋_GBK"/>
        </w:rPr>
        <w:t>各村（居）委会，各企（事）业单位，镇属各部门：</w:t>
      </w:r>
    </w:p>
    <w:p>
      <w:pPr>
        <w:keepNext w:val="0"/>
        <w:keepLines w:val="0"/>
        <w:pageBreakBefore w:val="0"/>
        <w:widowControl w:val="0"/>
        <w:kinsoku/>
        <w:overflowPunct/>
        <w:topLinePunct w:val="0"/>
        <w:autoSpaceDE/>
        <w:autoSpaceDN/>
        <w:bidi w:val="0"/>
        <w:spacing w:line="600" w:lineRule="exact"/>
        <w:ind w:firstLine="640" w:firstLineChars="200"/>
        <w:rPr>
          <w:rFonts w:hint="eastAsia" w:ascii="方正仿宋_GBK"/>
        </w:rPr>
      </w:pPr>
      <w:r>
        <w:rPr>
          <w:rFonts w:hint="eastAsia" w:ascii="方正仿宋_GBK"/>
        </w:rPr>
        <w:t>为加强安全生产源头管控和安全准入工作，有效防范和遏制重特大事故。根据国务院安委会办公室《实施遏制重特大事故工作指南全面加强安全生产源头管控和安全准入工作的指导意见》（安委办〔2017〕7号）、《重庆市遏制重特大事故工作方案》（渝安委〔2016〕10号）和《重庆市安委会办公室关于实施遏制重特大事故工作指南全面加强安全生产源头管控和安全准入的通知》（渝安办〔2017〕29号）及《重庆市永川区安委会办公室转发市安委办关于实施遏制重特大事故工作指南全面加强安全生产源头管控和安全准入的通知》（永川府安办发〔2017〕21号）要求，结合我镇实际，现就实施遏制重特大事故工作指南全面加强安全生产源头管控和安全准入工作通知如下：</w:t>
      </w:r>
    </w:p>
    <w:p>
      <w:pPr>
        <w:keepNext w:val="0"/>
        <w:keepLines w:val="0"/>
        <w:pageBreakBefore w:val="0"/>
        <w:widowControl w:val="0"/>
        <w:kinsoku/>
        <w:overflowPunct/>
        <w:topLinePunct w:val="0"/>
        <w:autoSpaceDE/>
        <w:autoSpaceDN/>
        <w:bidi w:val="0"/>
        <w:spacing w:line="600" w:lineRule="exact"/>
        <w:ind w:firstLine="640" w:firstLineChars="200"/>
        <w:rPr>
          <w:rFonts w:hint="eastAsia" w:ascii="方正黑体_GBK" w:eastAsia="方正黑体_GBK"/>
        </w:rPr>
      </w:pPr>
      <w:r>
        <w:rPr>
          <w:rFonts w:hint="eastAsia" w:ascii="方正黑体_GBK" w:eastAsia="方正黑体_GBK"/>
        </w:rPr>
        <w:t>一、总体思路</w:t>
      </w:r>
    </w:p>
    <w:p>
      <w:pPr>
        <w:keepNext w:val="0"/>
        <w:keepLines w:val="0"/>
        <w:pageBreakBefore w:val="0"/>
        <w:widowControl w:val="0"/>
        <w:kinsoku/>
        <w:overflowPunct/>
        <w:topLinePunct w:val="0"/>
        <w:autoSpaceDE/>
        <w:autoSpaceDN/>
        <w:bidi w:val="0"/>
        <w:spacing w:line="600" w:lineRule="exact"/>
        <w:ind w:firstLine="640" w:firstLineChars="200"/>
        <w:rPr>
          <w:rFonts w:hint="eastAsia" w:ascii="方正仿宋_GBK"/>
        </w:rPr>
      </w:pPr>
      <w:r>
        <w:rPr>
          <w:rFonts w:hint="eastAsia" w:ascii="方正仿宋_GBK"/>
        </w:rPr>
        <w:t>认真贯彻落实党中央、国务院和市委、市政府及区委、区政府关于安全生产重要决策部署，牢固树立安全发展理念，坚持问题导向、清单管理、结果倒逼的工作思路，紧紧围绕生产经营单位主体责任和各行业各部门监管责任落实，切实加强安全生产源头管控和安全准入，着力构建集规划设计、重点行业领域、工艺设备材料、特殊场所、人员素质“五位一体”的源头管控和安全准入制度体系，减少全镇重大危险源，坚决遏制重特大事故，全面提升企业和区域的本质安全水平。</w:t>
      </w:r>
    </w:p>
    <w:p>
      <w:pPr>
        <w:keepNext w:val="0"/>
        <w:keepLines w:val="0"/>
        <w:pageBreakBefore w:val="0"/>
        <w:widowControl w:val="0"/>
        <w:kinsoku/>
        <w:overflowPunct/>
        <w:topLinePunct w:val="0"/>
        <w:autoSpaceDE/>
        <w:autoSpaceDN/>
        <w:bidi w:val="0"/>
        <w:spacing w:line="600" w:lineRule="exact"/>
        <w:ind w:firstLine="640" w:firstLineChars="200"/>
        <w:rPr>
          <w:rFonts w:hint="eastAsia" w:ascii="方正黑体_GBK" w:eastAsia="方正黑体_GBK"/>
        </w:rPr>
      </w:pPr>
      <w:r>
        <w:rPr>
          <w:rFonts w:hint="eastAsia" w:ascii="方正黑体_GBK" w:eastAsia="方正黑体_GBK"/>
        </w:rPr>
        <w:t>二、工作任务</w:t>
      </w:r>
    </w:p>
    <w:p>
      <w:pPr>
        <w:keepNext w:val="0"/>
        <w:keepLines w:val="0"/>
        <w:pageBreakBefore w:val="0"/>
        <w:widowControl w:val="0"/>
        <w:kinsoku/>
        <w:overflowPunct/>
        <w:topLinePunct w:val="0"/>
        <w:autoSpaceDE/>
        <w:autoSpaceDN/>
        <w:bidi w:val="0"/>
        <w:spacing w:line="600" w:lineRule="exact"/>
        <w:ind w:firstLine="640" w:firstLineChars="200"/>
        <w:rPr>
          <w:rFonts w:hint="eastAsia" w:ascii="方正楷体_GBK" w:eastAsia="方正楷体_GBK"/>
        </w:rPr>
      </w:pPr>
      <w:r>
        <w:rPr>
          <w:rFonts w:hint="eastAsia" w:ascii="方正楷体_GBK" w:eastAsia="方正楷体_GBK"/>
        </w:rPr>
        <w:t>（一）严格把控重点行业领域安全准入</w:t>
      </w:r>
    </w:p>
    <w:p>
      <w:pPr>
        <w:keepNext w:val="0"/>
        <w:keepLines w:val="0"/>
        <w:pageBreakBefore w:val="0"/>
        <w:widowControl w:val="0"/>
        <w:kinsoku/>
        <w:overflowPunct/>
        <w:topLinePunct w:val="0"/>
        <w:autoSpaceDE/>
        <w:autoSpaceDN/>
        <w:bidi w:val="0"/>
        <w:spacing w:line="600" w:lineRule="exact"/>
        <w:ind w:firstLine="643" w:firstLineChars="200"/>
        <w:rPr>
          <w:rFonts w:hint="eastAsia" w:ascii="方正仿宋_GBK"/>
        </w:rPr>
      </w:pPr>
      <w:r>
        <w:rPr>
          <w:rFonts w:hint="eastAsia" w:ascii="方正仿宋_GBK"/>
          <w:b/>
        </w:rPr>
        <w:t>1. 合理引进企业，严格企业准入门槛。</w:t>
      </w:r>
      <w:r>
        <w:rPr>
          <w:rFonts w:hint="eastAsia" w:ascii="方正仿宋_GBK"/>
        </w:rPr>
        <w:t>根据法律法规、标准规范、产业政策，明确高危行业领域企业安全标准，严禁新建不符合要求的企业准入。严格执行各行业领域的“禁、限、控” 要求，强化危险化学品、烟花爆竹、煤矿及非煤矿山等企业的准入。</w:t>
      </w:r>
    </w:p>
    <w:p>
      <w:pPr>
        <w:keepNext w:val="0"/>
        <w:keepLines w:val="0"/>
        <w:pageBreakBefore w:val="0"/>
        <w:widowControl w:val="0"/>
        <w:kinsoku/>
        <w:overflowPunct/>
        <w:topLinePunct w:val="0"/>
        <w:autoSpaceDE/>
        <w:autoSpaceDN/>
        <w:bidi w:val="0"/>
        <w:spacing w:line="600" w:lineRule="exact"/>
        <w:ind w:firstLine="643" w:firstLineChars="200"/>
        <w:rPr>
          <w:rFonts w:hint="eastAsia" w:ascii="方正仿宋_GBK"/>
        </w:rPr>
      </w:pPr>
      <w:r>
        <w:rPr>
          <w:rFonts w:hint="eastAsia" w:ascii="方正仿宋_GBK"/>
          <w:b/>
        </w:rPr>
        <w:t xml:space="preserve">2. </w:t>
      </w:r>
      <w:r>
        <w:rPr>
          <w:rFonts w:hint="eastAsia" w:ascii="方正仿宋_GBK"/>
          <w:b/>
          <w:lang w:eastAsia="zh-CN"/>
        </w:rPr>
        <w:t>严格执行建设项目安全</w:t>
      </w:r>
      <w:r>
        <w:rPr>
          <w:rFonts w:hint="eastAsia" w:ascii="方正仿宋_GBK"/>
          <w:b/>
        </w:rPr>
        <w:t>设施和职业病防护设施“三同时”制度。</w:t>
      </w:r>
      <w:r>
        <w:rPr>
          <w:rFonts w:hint="eastAsia" w:ascii="方正仿宋_GBK"/>
        </w:rPr>
        <w:t>加强对煤矿、非煤矿山、道路建筑施工、工贸商贸、人员密集型场所等建设项目的安全管控，对建设单位安全设施和职业病防护设施进行监督核查。严格督促落实新改扩建道路项目，粉尘危害严重项目等安全设施与职业病防护设施“三同时”制度。建立“两重点一重大”制度。</w:t>
      </w:r>
    </w:p>
    <w:p>
      <w:pPr>
        <w:keepNext w:val="0"/>
        <w:keepLines w:val="0"/>
        <w:pageBreakBefore w:val="0"/>
        <w:widowControl w:val="0"/>
        <w:kinsoku/>
        <w:overflowPunct/>
        <w:topLinePunct w:val="0"/>
        <w:autoSpaceDE/>
        <w:autoSpaceDN/>
        <w:bidi w:val="0"/>
        <w:spacing w:line="600" w:lineRule="exact"/>
        <w:ind w:firstLine="640" w:firstLineChars="200"/>
        <w:rPr>
          <w:rFonts w:hint="eastAsia" w:ascii="方正楷体_GBK" w:eastAsia="方正楷体_GBK"/>
        </w:rPr>
      </w:pPr>
      <w:r>
        <w:rPr>
          <w:rFonts w:hint="eastAsia" w:ascii="方正楷体_GBK" w:eastAsia="方正楷体_GBK"/>
        </w:rPr>
        <w:t>（二）不断强化生产工艺、技术、设备的安全准入和升级</w:t>
      </w:r>
    </w:p>
    <w:p>
      <w:pPr>
        <w:keepNext w:val="0"/>
        <w:keepLines w:val="0"/>
        <w:pageBreakBefore w:val="0"/>
        <w:widowControl w:val="0"/>
        <w:kinsoku/>
        <w:overflowPunct/>
        <w:topLinePunct w:val="0"/>
        <w:autoSpaceDE/>
        <w:autoSpaceDN/>
        <w:bidi w:val="0"/>
        <w:spacing w:line="600" w:lineRule="exact"/>
        <w:ind w:firstLine="643" w:firstLineChars="200"/>
        <w:rPr>
          <w:rFonts w:hint="eastAsia" w:ascii="方正仿宋_GBK"/>
        </w:rPr>
      </w:pPr>
      <w:r>
        <w:rPr>
          <w:rFonts w:hint="eastAsia" w:ascii="方正仿宋_GBK"/>
          <w:b/>
        </w:rPr>
        <w:t>1. 依据市场发展规律，加快淘汰落后产能。</w:t>
      </w:r>
      <w:r>
        <w:rPr>
          <w:rFonts w:hint="eastAsia" w:ascii="方正仿宋_GBK"/>
        </w:rPr>
        <w:t>严格按照规定时限或计划淘汰《产业结构调整目录（2011年本）（修正）》淘汰类工业技术与装备的产能，推进限制类、淘汰类的矿山、危险化学品、民用爆炸物品、烟花爆竹等企业关闭退出与整合重组。</w:t>
      </w:r>
    </w:p>
    <w:p>
      <w:pPr>
        <w:keepNext w:val="0"/>
        <w:keepLines w:val="0"/>
        <w:pageBreakBefore w:val="0"/>
        <w:widowControl w:val="0"/>
        <w:kinsoku/>
        <w:overflowPunct/>
        <w:topLinePunct w:val="0"/>
        <w:autoSpaceDE/>
        <w:autoSpaceDN/>
        <w:bidi w:val="0"/>
        <w:spacing w:line="600" w:lineRule="exact"/>
        <w:ind w:firstLine="643" w:firstLineChars="200"/>
        <w:rPr>
          <w:rFonts w:hint="eastAsia" w:ascii="方正仿宋_GBK"/>
        </w:rPr>
      </w:pPr>
      <w:r>
        <w:rPr>
          <w:rFonts w:hint="eastAsia" w:ascii="方正仿宋_GBK"/>
          <w:b/>
        </w:rPr>
        <w:t>2. 不断提升关键技术工艺设备材料的安全性。</w:t>
      </w:r>
      <w:r>
        <w:rPr>
          <w:rFonts w:hint="eastAsia" w:ascii="方正仿宋_GBK"/>
        </w:rPr>
        <w:t>严格落实重要安全生产设备、设施、仪器仪表检测检验制度，加快推进职业病危害防护设备设施改造。推广尾矿干堆、尾矿井下充填技术和尾矿综合利用，努力建设绿色矿山、无尾矿山。加快推进“两重点一重大”危险化学品生产储存装置自动化控制系统改造升级。</w:t>
      </w:r>
    </w:p>
    <w:p>
      <w:pPr>
        <w:keepNext w:val="0"/>
        <w:keepLines w:val="0"/>
        <w:pageBreakBefore w:val="0"/>
        <w:widowControl w:val="0"/>
        <w:kinsoku/>
        <w:overflowPunct/>
        <w:topLinePunct w:val="0"/>
        <w:autoSpaceDE/>
        <w:autoSpaceDN/>
        <w:bidi w:val="0"/>
        <w:spacing w:line="600" w:lineRule="exact"/>
        <w:ind w:firstLine="643" w:firstLineChars="200"/>
        <w:rPr>
          <w:rFonts w:hint="eastAsia" w:ascii="方正仿宋_GBK"/>
        </w:rPr>
      </w:pPr>
      <w:r>
        <w:rPr>
          <w:rFonts w:hint="eastAsia" w:ascii="方正仿宋_GBK"/>
          <w:b/>
        </w:rPr>
        <w:t>3. 加大管控力度，提升交通运输安全。</w:t>
      </w:r>
      <w:r>
        <w:rPr>
          <w:rFonts w:hint="eastAsia" w:ascii="方正仿宋_GBK"/>
        </w:rPr>
        <w:t>增强交通安全法规宣传力度，提高大型客车、旅游客车和危险货物运输车辆安全技术升级，强力推动企业采取防碰撞、防油料泄漏新技术，强化动态监控系统应用管理。</w:t>
      </w:r>
    </w:p>
    <w:p>
      <w:pPr>
        <w:keepNext w:val="0"/>
        <w:keepLines w:val="0"/>
        <w:pageBreakBefore w:val="0"/>
        <w:widowControl w:val="0"/>
        <w:kinsoku/>
        <w:overflowPunct/>
        <w:topLinePunct w:val="0"/>
        <w:autoSpaceDE/>
        <w:autoSpaceDN/>
        <w:bidi w:val="0"/>
        <w:spacing w:line="600" w:lineRule="exact"/>
        <w:ind w:firstLine="643" w:firstLineChars="200"/>
        <w:rPr>
          <w:rFonts w:hint="eastAsia" w:ascii="方正仿宋_GBK"/>
        </w:rPr>
      </w:pPr>
      <w:r>
        <w:rPr>
          <w:rFonts w:hint="eastAsia" w:ascii="方正仿宋_GBK"/>
          <w:b/>
        </w:rPr>
        <w:t>4. 强制淘汰不符合安全标准的工艺技术装备和材料。</w:t>
      </w:r>
      <w:r>
        <w:rPr>
          <w:rFonts w:hint="eastAsia" w:ascii="方正仿宋_GBK"/>
        </w:rPr>
        <w:t>及时更新淘汰落后生产工艺技术装备和产品目录。强化对明令禁止或淘汰的工艺技术装备和产品使用情况的监督检查，对不符合安全标准、安全</w:t>
      </w:r>
      <w:r>
        <w:rPr>
          <w:rFonts w:hint="eastAsia" w:ascii="方正仿宋_GBK"/>
          <w:lang w:eastAsia="zh-CN"/>
        </w:rPr>
        <w:t>性能差</w:t>
      </w:r>
      <w:r>
        <w:rPr>
          <w:rFonts w:hint="eastAsia" w:ascii="方正仿宋_GBK"/>
        </w:rPr>
        <w:t>、职业病危害严重、危及安全生产的工艺技术装备和材料严格予以淘汰。建立职业病危害防治落后技术、工艺、材料和设备淘汰、限制名录管理制度，推动职业病危害严重企业转型升级和淘汰退出。</w:t>
      </w:r>
    </w:p>
    <w:p>
      <w:pPr>
        <w:keepNext w:val="0"/>
        <w:keepLines w:val="0"/>
        <w:pageBreakBefore w:val="0"/>
        <w:widowControl w:val="0"/>
        <w:kinsoku/>
        <w:overflowPunct/>
        <w:topLinePunct w:val="0"/>
        <w:autoSpaceDE/>
        <w:autoSpaceDN/>
        <w:bidi w:val="0"/>
        <w:spacing w:line="600" w:lineRule="exact"/>
        <w:ind w:firstLine="640" w:firstLineChars="200"/>
        <w:rPr>
          <w:rFonts w:hint="eastAsia" w:ascii="方正楷体_GBK" w:eastAsia="方正楷体_GBK"/>
        </w:rPr>
      </w:pPr>
      <w:r>
        <w:rPr>
          <w:rFonts w:hint="eastAsia" w:ascii="方正楷体_GBK" w:eastAsia="方正楷体_GBK"/>
        </w:rPr>
        <w:t>（三）建立特殊场所安全管控制度</w:t>
      </w:r>
    </w:p>
    <w:p>
      <w:pPr>
        <w:keepNext w:val="0"/>
        <w:keepLines w:val="0"/>
        <w:pageBreakBefore w:val="0"/>
        <w:widowControl w:val="0"/>
        <w:kinsoku/>
        <w:overflowPunct/>
        <w:topLinePunct w:val="0"/>
        <w:autoSpaceDE/>
        <w:autoSpaceDN/>
        <w:bidi w:val="0"/>
        <w:spacing w:line="600" w:lineRule="exact"/>
        <w:ind w:firstLine="643" w:firstLineChars="200"/>
        <w:rPr>
          <w:rFonts w:hint="eastAsia" w:ascii="方正仿宋_GBK"/>
        </w:rPr>
      </w:pPr>
      <w:r>
        <w:rPr>
          <w:rFonts w:hint="eastAsia" w:ascii="方正仿宋_GBK"/>
          <w:b/>
        </w:rPr>
        <w:t>1. 强化高风险和劳动密集型作业场所人员数量管控。</w:t>
      </w:r>
      <w:r>
        <w:rPr>
          <w:rFonts w:hint="eastAsia" w:ascii="方正仿宋_GBK"/>
        </w:rPr>
        <w:t>严格控制煤矿、非煤矿山、危险化学品、烟花爆竹、涉爆粉尘等高风险作业场所操作人员数量。严格执行危险工序隔离操作规定，推进机器人和智能成套装备在各行业生产过程中的应用。加强劳动密集型作业场所风险管控，依据风险等级和作业性质等，推动采取有针对性的空间物理隔离等措施，严格控制单位空间作业人员数量。</w:t>
      </w:r>
    </w:p>
    <w:p>
      <w:pPr>
        <w:keepNext w:val="0"/>
        <w:keepLines w:val="0"/>
        <w:pageBreakBefore w:val="0"/>
        <w:widowControl w:val="0"/>
        <w:kinsoku/>
        <w:overflowPunct/>
        <w:topLinePunct w:val="0"/>
        <w:autoSpaceDE/>
        <w:autoSpaceDN/>
        <w:bidi w:val="0"/>
        <w:spacing w:line="600" w:lineRule="exact"/>
        <w:ind w:firstLine="643" w:firstLineChars="200"/>
        <w:rPr>
          <w:rFonts w:hint="eastAsia" w:ascii="方正仿宋_GBK"/>
        </w:rPr>
      </w:pPr>
      <w:r>
        <w:rPr>
          <w:rFonts w:hint="eastAsia" w:ascii="方正仿宋_GBK"/>
          <w:b/>
        </w:rPr>
        <w:t>2. 强化</w:t>
      </w:r>
      <w:bookmarkStart w:id="0" w:name="_GoBack"/>
      <w:bookmarkEnd w:id="0"/>
      <w:r>
        <w:rPr>
          <w:rFonts w:hint="eastAsia" w:ascii="方正仿宋_GBK"/>
          <w:b/>
        </w:rPr>
        <w:t>人员密集场所人流密度管控。</w:t>
      </w:r>
      <w:r>
        <w:rPr>
          <w:rFonts w:hint="eastAsia" w:ascii="方正仿宋_GBK"/>
        </w:rPr>
        <w:t>加强大型交通枢纽设施状态和运营状况监测，合理控制客流承载量。严格审批、管控大型群众性活动，建立大型经营性活动备案制度和人员密集型作业场所安全预警制度，加强实时监测，严格控制人流密度。建立健全人员密集场人流应急预案和管控疏导方案，严防人员拥挤、踩踏事故发生。</w:t>
      </w:r>
    </w:p>
    <w:p>
      <w:pPr>
        <w:keepNext w:val="0"/>
        <w:keepLines w:val="0"/>
        <w:pageBreakBefore w:val="0"/>
        <w:widowControl w:val="0"/>
        <w:kinsoku/>
        <w:overflowPunct/>
        <w:topLinePunct w:val="0"/>
        <w:autoSpaceDE/>
        <w:autoSpaceDN/>
        <w:bidi w:val="0"/>
        <w:spacing w:line="600" w:lineRule="exact"/>
        <w:ind w:firstLine="640" w:firstLineChars="200"/>
        <w:rPr>
          <w:rFonts w:hint="eastAsia" w:ascii="方正楷体_GBK" w:eastAsia="方正楷体_GBK"/>
        </w:rPr>
      </w:pPr>
      <w:r>
        <w:rPr>
          <w:rFonts w:hint="eastAsia" w:ascii="方正楷体_GBK" w:eastAsia="方正楷体_GBK"/>
        </w:rPr>
        <w:t>（四）完善从业人员安全素质准入制度</w:t>
      </w:r>
    </w:p>
    <w:p>
      <w:pPr>
        <w:keepNext w:val="0"/>
        <w:keepLines w:val="0"/>
        <w:pageBreakBefore w:val="0"/>
        <w:widowControl w:val="0"/>
        <w:kinsoku/>
        <w:overflowPunct/>
        <w:topLinePunct w:val="0"/>
        <w:autoSpaceDE/>
        <w:autoSpaceDN/>
        <w:bidi w:val="0"/>
        <w:spacing w:line="600" w:lineRule="exact"/>
        <w:ind w:firstLine="643" w:firstLineChars="200"/>
        <w:rPr>
          <w:rFonts w:hint="eastAsia" w:ascii="方正仿宋_GBK"/>
        </w:rPr>
      </w:pPr>
      <w:r>
        <w:rPr>
          <w:rFonts w:hint="eastAsia" w:ascii="方正仿宋_GBK"/>
          <w:b/>
        </w:rPr>
        <w:t>1. 提高高危行业领域从业人员安全素质准入条件。</w:t>
      </w:r>
      <w:r>
        <w:rPr>
          <w:rFonts w:hint="eastAsia" w:ascii="方正仿宋_GBK"/>
        </w:rPr>
        <w:t>制定和完善矿山、危险化学品、烟花爆竹、交通运输、建筑施工、民用爆炸物品、渔业生产等高危行业领域关键岗位人员职业安全准入标准，明确高危行业领域企业负责人、安全管理人员和特种作业人员的安全素质要求。建立健全生产安全事故重大责任人员职业和行业禁入制度，对被追究刑事责任的生产经营者、对事故负有重大责任的社会服务机构和人员依法实施职业禁入和行业禁入。进一步强化企业外协单位从业人员安全资质审查力度。</w:t>
      </w:r>
    </w:p>
    <w:p>
      <w:pPr>
        <w:keepNext w:val="0"/>
        <w:keepLines w:val="0"/>
        <w:pageBreakBefore w:val="0"/>
        <w:widowControl w:val="0"/>
        <w:kinsoku/>
        <w:overflowPunct/>
        <w:topLinePunct w:val="0"/>
        <w:autoSpaceDE/>
        <w:autoSpaceDN/>
        <w:bidi w:val="0"/>
        <w:spacing w:line="600" w:lineRule="exact"/>
        <w:ind w:firstLine="643" w:firstLineChars="200"/>
        <w:rPr>
          <w:rFonts w:hint="eastAsia" w:ascii="方正仿宋_GBK"/>
        </w:rPr>
      </w:pPr>
      <w:r>
        <w:rPr>
          <w:rFonts w:hint="eastAsia" w:ascii="方正仿宋_GBK"/>
          <w:b/>
        </w:rPr>
        <w:t>2. 提升重点行业领域关键岗位人员职业安全技能。</w:t>
      </w:r>
      <w:r>
        <w:rPr>
          <w:rFonts w:hint="eastAsia" w:ascii="方正仿宋_GBK"/>
        </w:rPr>
        <w:t>煤矿、非煤矿山、危险化学品、烟花爆竹、道路运输、建筑施工、消防、民用爆炸物品、渔业生产等重点行业领域企业必须建立健全关键岗位人员入职安全培训、警示教育、继续教育和考核制度，提高从业人员安全意识和技能。督促企业建立健全完善客货运车辆驾驶员职业要求，进一步加大客货运驾驶员业务知识、操作技能和处置突发事件等方面的培训。</w:t>
      </w:r>
    </w:p>
    <w:p>
      <w:pPr>
        <w:keepNext w:val="0"/>
        <w:keepLines w:val="0"/>
        <w:pageBreakBefore w:val="0"/>
        <w:widowControl w:val="0"/>
        <w:kinsoku/>
        <w:overflowPunct/>
        <w:topLinePunct w:val="0"/>
        <w:autoSpaceDE/>
        <w:autoSpaceDN/>
        <w:bidi w:val="0"/>
        <w:spacing w:line="600" w:lineRule="exact"/>
        <w:ind w:firstLine="640" w:firstLineChars="200"/>
        <w:rPr>
          <w:rFonts w:hint="eastAsia" w:ascii="方正黑体_GBK" w:eastAsia="方正黑体_GBK"/>
        </w:rPr>
      </w:pPr>
      <w:r>
        <w:rPr>
          <w:rFonts w:hint="eastAsia" w:ascii="方正黑体_GBK" w:eastAsia="方正黑体_GBK"/>
        </w:rPr>
        <w:t>三、工作要求</w:t>
      </w:r>
    </w:p>
    <w:p>
      <w:pPr>
        <w:keepNext w:val="0"/>
        <w:keepLines w:val="0"/>
        <w:pageBreakBefore w:val="0"/>
        <w:widowControl w:val="0"/>
        <w:kinsoku/>
        <w:overflowPunct/>
        <w:topLinePunct w:val="0"/>
        <w:autoSpaceDE/>
        <w:autoSpaceDN/>
        <w:bidi w:val="0"/>
        <w:spacing w:line="600" w:lineRule="exact"/>
        <w:ind w:firstLine="640" w:firstLineChars="200"/>
        <w:rPr>
          <w:rFonts w:hint="eastAsia" w:ascii="方正仿宋_GBK"/>
        </w:rPr>
      </w:pPr>
      <w:r>
        <w:rPr>
          <w:rFonts w:hint="eastAsia" w:ascii="方正楷体_GBK" w:eastAsia="方正楷体_GBK"/>
        </w:rPr>
        <w:t>（一）强化组织协调。</w:t>
      </w:r>
      <w:r>
        <w:rPr>
          <w:rFonts w:hint="eastAsia" w:ascii="方正仿宋_GBK"/>
        </w:rPr>
        <w:t>建立全面加强安全生产源头管控和安全准入工作协调机制，各行业各部门对相关工作进行统筹协调和指导监督。切实强化体制机制改革创新，着力弥补安全生产源头管控和安全准入方面的短板和监管盲区。各行业各部门要充分发挥统筹协调作用，及时掌握工作落实进度，协调各行业主管部门，联动跨行业解决重大问题。</w:t>
      </w:r>
    </w:p>
    <w:p>
      <w:pPr>
        <w:keepNext w:val="0"/>
        <w:keepLines w:val="0"/>
        <w:pageBreakBefore w:val="0"/>
        <w:widowControl w:val="0"/>
        <w:kinsoku/>
        <w:overflowPunct/>
        <w:topLinePunct w:val="0"/>
        <w:autoSpaceDE/>
        <w:autoSpaceDN/>
        <w:bidi w:val="0"/>
        <w:spacing w:line="600" w:lineRule="exact"/>
        <w:ind w:firstLine="640" w:firstLineChars="200"/>
        <w:rPr>
          <w:rFonts w:hint="eastAsia" w:ascii="方正仿宋_GBK"/>
        </w:rPr>
      </w:pPr>
      <w:r>
        <w:rPr>
          <w:rFonts w:hint="eastAsia" w:ascii="方正楷体_GBK" w:eastAsia="方正楷体_GBK"/>
        </w:rPr>
        <w:t>（二）加强督促检查。</w:t>
      </w:r>
      <w:r>
        <w:rPr>
          <w:rFonts w:hint="eastAsia" w:ascii="方正仿宋_GBK"/>
        </w:rPr>
        <w:t>把全面强化安全生产源头管控和安全准入工作纳入安全生产年度考核重要内容。坚持问题导向，加强工作的指导协调和督促检查力度，确保工作取得实效。</w:t>
      </w:r>
    </w:p>
    <w:p>
      <w:pPr>
        <w:keepNext w:val="0"/>
        <w:keepLines w:val="0"/>
        <w:pageBreakBefore w:val="0"/>
        <w:widowControl w:val="0"/>
        <w:tabs>
          <w:tab w:val="left" w:pos="8320"/>
        </w:tabs>
        <w:kinsoku/>
        <w:overflowPunct/>
        <w:topLinePunct w:val="0"/>
        <w:autoSpaceDE/>
        <w:autoSpaceDN/>
        <w:bidi w:val="0"/>
        <w:spacing w:line="600" w:lineRule="exact"/>
        <w:ind w:firstLine="640" w:firstLineChars="200"/>
        <w:rPr>
          <w:rFonts w:hint="eastAsia" w:ascii="方正仿宋_GBK"/>
        </w:rPr>
      </w:pPr>
      <w:r>
        <w:rPr>
          <w:rFonts w:hint="eastAsia" w:ascii="方正楷体_GBK" w:eastAsia="方正楷体_GBK"/>
        </w:rPr>
        <w:t>（三）加大安全宣传。</w:t>
      </w:r>
      <w:r>
        <w:rPr>
          <w:rFonts w:hint="eastAsia" w:ascii="方正仿宋_GBK"/>
        </w:rPr>
        <w:t>积极推行“互联网+安全”的有效安全教育培训方式和微信、农村广播等广泛宣传，大力宣传全面强化安全生产源头管控和安全准入工作的重要意义、重点任务、重要举措和具体要求，大力宣传基层典型经验和有效做法，营造良好舆论环境。</w:t>
      </w:r>
    </w:p>
    <w:p>
      <w:pPr>
        <w:keepNext w:val="0"/>
        <w:keepLines w:val="0"/>
        <w:pageBreakBefore w:val="0"/>
        <w:widowControl w:val="0"/>
        <w:kinsoku/>
        <w:overflowPunct/>
        <w:topLinePunct w:val="0"/>
        <w:autoSpaceDE/>
        <w:autoSpaceDN/>
        <w:bidi w:val="0"/>
        <w:spacing w:line="600" w:lineRule="exact"/>
        <w:ind w:firstLine="640" w:firstLineChars="200"/>
        <w:rPr>
          <w:rFonts w:hint="eastAsia" w:ascii="方正仿宋_GBK"/>
        </w:rPr>
      </w:pPr>
      <w:r>
        <w:rPr>
          <w:rFonts w:hint="eastAsia" w:ascii="方正楷体_GBK" w:eastAsia="方正楷体_GBK"/>
        </w:rPr>
        <w:t>（四）坚持走出去、请进来创新工作机制。</w:t>
      </w:r>
      <w:r>
        <w:rPr>
          <w:rFonts w:hint="eastAsia" w:ascii="方正仿宋_GBK"/>
        </w:rPr>
        <w:t>不断引导行业加快产业升级，优化产业安全技术水平，推动高危行业企业实现“机械化换人、自动化减人”。降低安全风险，走可持续发展道路。</w:t>
      </w:r>
    </w:p>
    <w:p>
      <w:pPr>
        <w:pStyle w:val="9"/>
        <w:keepNext w:val="0"/>
        <w:keepLines w:val="0"/>
        <w:pageBreakBefore w:val="0"/>
        <w:widowControl w:val="0"/>
        <w:kinsoku/>
        <w:overflowPunct/>
        <w:topLinePunct w:val="0"/>
        <w:autoSpaceDE/>
        <w:autoSpaceDN/>
        <w:bidi w:val="0"/>
        <w:snapToGrid w:val="0"/>
        <w:spacing w:line="600" w:lineRule="exact"/>
        <w:ind w:left="0"/>
        <w:rPr>
          <w:rFonts w:hint="eastAsia"/>
        </w:rPr>
      </w:pPr>
    </w:p>
    <w:p>
      <w:pPr>
        <w:keepNext w:val="0"/>
        <w:keepLines w:val="0"/>
        <w:pageBreakBefore w:val="0"/>
        <w:widowControl w:val="0"/>
        <w:kinsoku/>
        <w:overflowPunct/>
        <w:topLinePunct w:val="0"/>
        <w:autoSpaceDE/>
        <w:autoSpaceDN/>
        <w:bidi w:val="0"/>
        <w:snapToGrid w:val="0"/>
        <w:spacing w:line="600" w:lineRule="exact"/>
        <w:rPr>
          <w:rFonts w:hint="eastAsia"/>
        </w:rPr>
      </w:pPr>
    </w:p>
    <w:p>
      <w:pPr>
        <w:keepNext w:val="0"/>
        <w:keepLines w:val="0"/>
        <w:pageBreakBefore w:val="0"/>
        <w:widowControl w:val="0"/>
        <w:tabs>
          <w:tab w:val="left" w:pos="7680"/>
          <w:tab w:val="left" w:pos="8000"/>
        </w:tabs>
        <w:kinsoku/>
        <w:wordWrap w:val="0"/>
        <w:overflowPunct/>
        <w:topLinePunct w:val="0"/>
        <w:autoSpaceDE/>
        <w:autoSpaceDN/>
        <w:bidi w:val="0"/>
        <w:adjustRightInd w:val="0"/>
        <w:snapToGrid w:val="0"/>
        <w:spacing w:line="600" w:lineRule="exact"/>
        <w:ind w:firstLine="640"/>
        <w:jc w:val="right"/>
        <w:rPr>
          <w:rFonts w:hint="default" w:ascii="方正仿宋_GBK" w:hAnsi="方正仿宋_GBK" w:cs="方正仿宋_GBK"/>
          <w:szCs w:val="32"/>
          <w:lang w:val="en-US"/>
        </w:rPr>
      </w:pPr>
      <w:r>
        <w:rPr>
          <w:rFonts w:hint="eastAsia" w:ascii="方正仿宋_GBK" w:hAnsi="方正仿宋_GBK" w:cs="方正仿宋_GBK"/>
          <w:szCs w:val="32"/>
          <w:lang w:val="en-US" w:eastAsia="zh-CN"/>
        </w:rPr>
        <w:t xml:space="preserve">                     </w:t>
      </w:r>
      <w:r>
        <w:rPr>
          <w:rFonts w:hint="eastAsia" w:ascii="方正仿宋_GBK" w:hAnsi="方正仿宋_GBK" w:cs="方正仿宋_GBK"/>
          <w:szCs w:val="32"/>
        </w:rPr>
        <w:t>重庆市永川区</w:t>
      </w:r>
      <w:r>
        <w:rPr>
          <w:rFonts w:hint="eastAsia" w:ascii="方正仿宋_GBK" w:hAnsi="方正仿宋_GBK" w:cs="方正仿宋_GBK"/>
          <w:szCs w:val="32"/>
          <w:lang w:val="en-US" w:eastAsia="zh-CN"/>
        </w:rPr>
        <w:t>永荣镇</w:t>
      </w:r>
      <w:r>
        <w:rPr>
          <w:rFonts w:hint="eastAsia" w:ascii="方正仿宋_GBK" w:hAnsi="方正仿宋_GBK" w:cs="方正仿宋_GBK"/>
          <w:szCs w:val="32"/>
        </w:rPr>
        <w:t>人民政府</w:t>
      </w:r>
      <w:r>
        <w:rPr>
          <w:rFonts w:hint="default" w:ascii="方正仿宋_GBK" w:hAnsi="方正仿宋_GBK" w:cs="方正仿宋_GBK"/>
          <w:szCs w:val="32"/>
          <w:lang w:val="en-US"/>
        </w:rPr>
        <w:t xml:space="preserve">    </w:t>
      </w:r>
    </w:p>
    <w:p>
      <w:pPr>
        <w:pStyle w:val="9"/>
        <w:keepNext w:val="0"/>
        <w:keepLines w:val="0"/>
        <w:pageBreakBefore w:val="0"/>
        <w:widowControl w:val="0"/>
        <w:tabs>
          <w:tab w:val="left" w:pos="7680"/>
          <w:tab w:val="left" w:pos="8000"/>
        </w:tabs>
        <w:kinsoku/>
        <w:wordWrap w:val="0"/>
        <w:overflowPunct/>
        <w:topLinePunct w:val="0"/>
        <w:autoSpaceDE/>
        <w:autoSpaceDN/>
        <w:bidi w:val="0"/>
        <w:snapToGrid w:val="0"/>
        <w:spacing w:line="600" w:lineRule="exact"/>
        <w:ind w:left="0" w:firstLine="5120" w:firstLineChars="1600"/>
        <w:jc w:val="both"/>
        <w:rPr>
          <w:rFonts w:hint="eastAsia" w:ascii="Times New Roman" w:hAnsi="Times New Roman" w:eastAsia="方正仿宋_GBK" w:cs="Times New Roman"/>
          <w:kern w:val="2"/>
          <w:sz w:val="32"/>
          <w:szCs w:val="32"/>
          <w:u w:val="none"/>
          <w:lang w:val="en-US" w:eastAsia="zh-CN" w:bidi="ar-SA"/>
        </w:rPr>
      </w:pPr>
      <w:r>
        <w:rPr>
          <w:rFonts w:hint="eastAsia" w:ascii="Times New Roman" w:hAnsi="Times New Roman" w:eastAsia="方正仿宋_GBK" w:cs="Times New Roman"/>
          <w:kern w:val="2"/>
          <w:sz w:val="32"/>
          <w:szCs w:val="32"/>
          <w:u w:val="none"/>
          <w:lang w:val="en-US" w:eastAsia="zh-CN" w:bidi="ar-SA"/>
        </w:rPr>
        <w:t>20</w:t>
      </w:r>
      <w:r>
        <w:rPr>
          <w:rFonts w:hint="eastAsia" w:cs="Times New Roman"/>
          <w:kern w:val="2"/>
          <w:sz w:val="32"/>
          <w:szCs w:val="32"/>
          <w:u w:val="none"/>
          <w:lang w:val="en-US" w:eastAsia="zh-CN" w:bidi="ar-SA"/>
        </w:rPr>
        <w:t>17</w:t>
      </w:r>
      <w:r>
        <w:rPr>
          <w:rFonts w:hint="eastAsia" w:ascii="Times New Roman" w:hAnsi="Times New Roman" w:eastAsia="方正仿宋_GBK" w:cs="Times New Roman"/>
          <w:kern w:val="2"/>
          <w:sz w:val="32"/>
          <w:szCs w:val="32"/>
          <w:u w:val="none"/>
          <w:lang w:val="en-US" w:eastAsia="zh-CN" w:bidi="ar-SA"/>
        </w:rPr>
        <w:t>年</w:t>
      </w:r>
      <w:r>
        <w:rPr>
          <w:rFonts w:hint="eastAsia" w:cs="Times New Roman"/>
          <w:kern w:val="2"/>
          <w:sz w:val="32"/>
          <w:szCs w:val="32"/>
          <w:u w:val="none"/>
          <w:lang w:val="en-US" w:eastAsia="zh-CN" w:bidi="ar-SA"/>
        </w:rPr>
        <w:t>4</w:t>
      </w:r>
      <w:r>
        <w:rPr>
          <w:rFonts w:hint="eastAsia" w:ascii="Times New Roman" w:hAnsi="Times New Roman" w:eastAsia="方正仿宋_GBK" w:cs="Times New Roman"/>
          <w:kern w:val="2"/>
          <w:sz w:val="32"/>
          <w:szCs w:val="32"/>
          <w:u w:val="none"/>
          <w:lang w:val="en-US" w:eastAsia="zh-CN" w:bidi="ar-SA"/>
        </w:rPr>
        <w:t>月</w:t>
      </w:r>
      <w:r>
        <w:rPr>
          <w:rFonts w:hint="default" w:cs="Times New Roman"/>
          <w:kern w:val="2"/>
          <w:sz w:val="32"/>
          <w:szCs w:val="32"/>
          <w:u w:val="none"/>
          <w:lang w:val="en-US" w:eastAsia="zh-CN" w:bidi="ar-SA"/>
        </w:rPr>
        <w:t>1</w:t>
      </w:r>
      <w:r>
        <w:rPr>
          <w:rFonts w:hint="eastAsia" w:cs="Times New Roman"/>
          <w:kern w:val="2"/>
          <w:sz w:val="32"/>
          <w:szCs w:val="32"/>
          <w:u w:val="none"/>
          <w:lang w:val="en-US" w:eastAsia="zh-CN" w:bidi="ar-SA"/>
        </w:rPr>
        <w:t>1</w:t>
      </w:r>
      <w:r>
        <w:rPr>
          <w:rFonts w:hint="eastAsia" w:ascii="Times New Roman" w:hAnsi="Times New Roman" w:eastAsia="方正仿宋_GBK" w:cs="Times New Roman"/>
          <w:kern w:val="2"/>
          <w:sz w:val="32"/>
          <w:szCs w:val="32"/>
          <w:u w:val="none"/>
          <w:lang w:val="en-US" w:eastAsia="zh-CN" w:bidi="ar-SA"/>
        </w:rPr>
        <w:t>日</w:t>
      </w:r>
    </w:p>
    <w:sectPr>
      <w:headerReference r:id="rId5" w:type="default"/>
      <w:footerReference r:id="rId6" w:type="default"/>
      <w:pgSz w:w="11906" w:h="16838"/>
      <w:pgMar w:top="1962" w:right="1474" w:bottom="1848" w:left="1587"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w:t>
    </w:r>
    <w:r>
      <w:rPr>
        <w:rFonts w:hint="eastAsia" w:ascii="宋体" w:hAnsi="宋体" w:eastAsia="宋体" w:cs="宋体"/>
        <w:b/>
        <w:bCs/>
        <w:color w:val="005192"/>
        <w:sz w:val="28"/>
        <w:szCs w:val="44"/>
        <w:lang w:val="en-US" w:eastAsia="zh-CN"/>
      </w:rPr>
      <w:t>永荣镇</w:t>
    </w:r>
    <w:r>
      <w:rPr>
        <w:rFonts w:hint="eastAsia" w:ascii="宋体" w:hAnsi="宋体" w:eastAsia="宋体" w:cs="宋体"/>
        <w:b/>
        <w:bCs/>
        <w:color w:val="005192"/>
        <w:sz w:val="28"/>
        <w:szCs w:val="44"/>
        <w:lang w:eastAsia="zh-CN"/>
      </w:rPr>
      <w:t>人民政府发布</w:t>
    </w:r>
    <w:r>
      <w:rPr>
        <w:rFonts w:hint="eastAsia" w:ascii="宋体" w:hAnsi="宋体" w:eastAsia="宋体" w:cs="宋体"/>
        <w:b/>
        <w:bCs/>
        <w:color w:val="005192"/>
        <w:sz w:val="28"/>
        <w:szCs w:val="44"/>
        <w:lang w:val="en-US" w:eastAsia="zh-CN"/>
      </w:rPr>
      <w:t xml:space="preserve">     </w:t>
    </w:r>
  </w:p>
  <w:p>
    <w:pPr>
      <w:pStyle w:val="8"/>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8"/>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永川区永荣镇人民政府行政规范性</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00000000"/>
    <w:rsid w:val="00000382"/>
    <w:rsid w:val="00003093"/>
    <w:rsid w:val="0000329F"/>
    <w:rsid w:val="00007FC6"/>
    <w:rsid w:val="000116DA"/>
    <w:rsid w:val="0001185C"/>
    <w:rsid w:val="0001256C"/>
    <w:rsid w:val="00013335"/>
    <w:rsid w:val="00013BB4"/>
    <w:rsid w:val="00014AA0"/>
    <w:rsid w:val="00014B91"/>
    <w:rsid w:val="00015E64"/>
    <w:rsid w:val="00017121"/>
    <w:rsid w:val="00020947"/>
    <w:rsid w:val="0002225C"/>
    <w:rsid w:val="0002331B"/>
    <w:rsid w:val="0002417D"/>
    <w:rsid w:val="00024B01"/>
    <w:rsid w:val="00026F0E"/>
    <w:rsid w:val="000274E9"/>
    <w:rsid w:val="00030168"/>
    <w:rsid w:val="000310AF"/>
    <w:rsid w:val="00031173"/>
    <w:rsid w:val="00031C22"/>
    <w:rsid w:val="00032977"/>
    <w:rsid w:val="00032B25"/>
    <w:rsid w:val="00033BC7"/>
    <w:rsid w:val="00035E05"/>
    <w:rsid w:val="00037023"/>
    <w:rsid w:val="000376D2"/>
    <w:rsid w:val="00037D86"/>
    <w:rsid w:val="0004032B"/>
    <w:rsid w:val="00041180"/>
    <w:rsid w:val="000415C6"/>
    <w:rsid w:val="00041B53"/>
    <w:rsid w:val="00041E75"/>
    <w:rsid w:val="00042067"/>
    <w:rsid w:val="00043612"/>
    <w:rsid w:val="0004373C"/>
    <w:rsid w:val="00043866"/>
    <w:rsid w:val="00043AB3"/>
    <w:rsid w:val="00044F1E"/>
    <w:rsid w:val="00045847"/>
    <w:rsid w:val="000460AE"/>
    <w:rsid w:val="000468F6"/>
    <w:rsid w:val="00047565"/>
    <w:rsid w:val="000476FF"/>
    <w:rsid w:val="00050475"/>
    <w:rsid w:val="00051EA7"/>
    <w:rsid w:val="00053CF0"/>
    <w:rsid w:val="0005475F"/>
    <w:rsid w:val="00055746"/>
    <w:rsid w:val="00055CD1"/>
    <w:rsid w:val="00056972"/>
    <w:rsid w:val="00056F10"/>
    <w:rsid w:val="000579F9"/>
    <w:rsid w:val="00057F7E"/>
    <w:rsid w:val="000604B2"/>
    <w:rsid w:val="000604FE"/>
    <w:rsid w:val="0006085E"/>
    <w:rsid w:val="00060E1C"/>
    <w:rsid w:val="0006314F"/>
    <w:rsid w:val="00063AD5"/>
    <w:rsid w:val="00065EDA"/>
    <w:rsid w:val="000660AB"/>
    <w:rsid w:val="00066D40"/>
    <w:rsid w:val="00067F0D"/>
    <w:rsid w:val="0007017D"/>
    <w:rsid w:val="00070408"/>
    <w:rsid w:val="000713E8"/>
    <w:rsid w:val="000714DF"/>
    <w:rsid w:val="00071E64"/>
    <w:rsid w:val="000729F4"/>
    <w:rsid w:val="00073F56"/>
    <w:rsid w:val="000749FB"/>
    <w:rsid w:val="000761F2"/>
    <w:rsid w:val="000767F3"/>
    <w:rsid w:val="00084781"/>
    <w:rsid w:val="00084A4A"/>
    <w:rsid w:val="0008553E"/>
    <w:rsid w:val="000858A8"/>
    <w:rsid w:val="00091529"/>
    <w:rsid w:val="00093401"/>
    <w:rsid w:val="0009670D"/>
    <w:rsid w:val="00096AB3"/>
    <w:rsid w:val="00097304"/>
    <w:rsid w:val="00097AE6"/>
    <w:rsid w:val="000A3D6A"/>
    <w:rsid w:val="000A4164"/>
    <w:rsid w:val="000A614E"/>
    <w:rsid w:val="000A7420"/>
    <w:rsid w:val="000A79DD"/>
    <w:rsid w:val="000B05F5"/>
    <w:rsid w:val="000B1044"/>
    <w:rsid w:val="000B1CE9"/>
    <w:rsid w:val="000B43B8"/>
    <w:rsid w:val="000B44EA"/>
    <w:rsid w:val="000B4781"/>
    <w:rsid w:val="000B5FDB"/>
    <w:rsid w:val="000B6C65"/>
    <w:rsid w:val="000B7601"/>
    <w:rsid w:val="000B7902"/>
    <w:rsid w:val="000B7B3D"/>
    <w:rsid w:val="000C1793"/>
    <w:rsid w:val="000C2038"/>
    <w:rsid w:val="000C2609"/>
    <w:rsid w:val="000C3C38"/>
    <w:rsid w:val="000C622A"/>
    <w:rsid w:val="000C6A35"/>
    <w:rsid w:val="000C6AF8"/>
    <w:rsid w:val="000C6B0C"/>
    <w:rsid w:val="000C6B21"/>
    <w:rsid w:val="000C702E"/>
    <w:rsid w:val="000C7DF8"/>
    <w:rsid w:val="000D2B51"/>
    <w:rsid w:val="000D2C2B"/>
    <w:rsid w:val="000D3F02"/>
    <w:rsid w:val="000D5654"/>
    <w:rsid w:val="000D6067"/>
    <w:rsid w:val="000D6290"/>
    <w:rsid w:val="000D6346"/>
    <w:rsid w:val="000D63AE"/>
    <w:rsid w:val="000D66B5"/>
    <w:rsid w:val="000D70C0"/>
    <w:rsid w:val="000E0E10"/>
    <w:rsid w:val="000E0E39"/>
    <w:rsid w:val="000E1515"/>
    <w:rsid w:val="000E2730"/>
    <w:rsid w:val="000E2928"/>
    <w:rsid w:val="000E2E8F"/>
    <w:rsid w:val="000E3696"/>
    <w:rsid w:val="000E5323"/>
    <w:rsid w:val="000E534A"/>
    <w:rsid w:val="000E62BD"/>
    <w:rsid w:val="000E724C"/>
    <w:rsid w:val="000F045B"/>
    <w:rsid w:val="000F2923"/>
    <w:rsid w:val="000F51C7"/>
    <w:rsid w:val="000F54A2"/>
    <w:rsid w:val="000F571A"/>
    <w:rsid w:val="000F617F"/>
    <w:rsid w:val="000F67CB"/>
    <w:rsid w:val="001001F7"/>
    <w:rsid w:val="001014CF"/>
    <w:rsid w:val="00102A1B"/>
    <w:rsid w:val="00105894"/>
    <w:rsid w:val="00105A0A"/>
    <w:rsid w:val="00105FB4"/>
    <w:rsid w:val="00106917"/>
    <w:rsid w:val="001074D6"/>
    <w:rsid w:val="00110CC7"/>
    <w:rsid w:val="0011116D"/>
    <w:rsid w:val="00113397"/>
    <w:rsid w:val="00114E7B"/>
    <w:rsid w:val="0011527B"/>
    <w:rsid w:val="00115C45"/>
    <w:rsid w:val="0011669C"/>
    <w:rsid w:val="00122F31"/>
    <w:rsid w:val="001230FC"/>
    <w:rsid w:val="00124422"/>
    <w:rsid w:val="00125582"/>
    <w:rsid w:val="00125E3B"/>
    <w:rsid w:val="0012609C"/>
    <w:rsid w:val="00126520"/>
    <w:rsid w:val="00126A09"/>
    <w:rsid w:val="00126E8D"/>
    <w:rsid w:val="00130780"/>
    <w:rsid w:val="00131D06"/>
    <w:rsid w:val="0013201D"/>
    <w:rsid w:val="00132A20"/>
    <w:rsid w:val="0013331F"/>
    <w:rsid w:val="00135554"/>
    <w:rsid w:val="00135D33"/>
    <w:rsid w:val="00136BF2"/>
    <w:rsid w:val="0013779C"/>
    <w:rsid w:val="0014002A"/>
    <w:rsid w:val="00140220"/>
    <w:rsid w:val="001411E4"/>
    <w:rsid w:val="00141FF3"/>
    <w:rsid w:val="00142AA9"/>
    <w:rsid w:val="00143FFB"/>
    <w:rsid w:val="00145DF4"/>
    <w:rsid w:val="00145E1D"/>
    <w:rsid w:val="00145F70"/>
    <w:rsid w:val="00146A23"/>
    <w:rsid w:val="001508A5"/>
    <w:rsid w:val="001509A5"/>
    <w:rsid w:val="00152BD2"/>
    <w:rsid w:val="001530A1"/>
    <w:rsid w:val="0015389A"/>
    <w:rsid w:val="00153A3D"/>
    <w:rsid w:val="00153F59"/>
    <w:rsid w:val="00154CD0"/>
    <w:rsid w:val="0015694C"/>
    <w:rsid w:val="00160E8A"/>
    <w:rsid w:val="00160F7A"/>
    <w:rsid w:val="00162C80"/>
    <w:rsid w:val="001638D2"/>
    <w:rsid w:val="001644EB"/>
    <w:rsid w:val="00166911"/>
    <w:rsid w:val="00166EAB"/>
    <w:rsid w:val="00167865"/>
    <w:rsid w:val="00170182"/>
    <w:rsid w:val="001702E6"/>
    <w:rsid w:val="00170633"/>
    <w:rsid w:val="00171184"/>
    <w:rsid w:val="00171440"/>
    <w:rsid w:val="00171FC6"/>
    <w:rsid w:val="0017258F"/>
    <w:rsid w:val="0017403D"/>
    <w:rsid w:val="00175121"/>
    <w:rsid w:val="00175C23"/>
    <w:rsid w:val="0017677B"/>
    <w:rsid w:val="00177831"/>
    <w:rsid w:val="00180B55"/>
    <w:rsid w:val="00181320"/>
    <w:rsid w:val="00182365"/>
    <w:rsid w:val="00183305"/>
    <w:rsid w:val="00187092"/>
    <w:rsid w:val="00190910"/>
    <w:rsid w:val="00190B5C"/>
    <w:rsid w:val="00191908"/>
    <w:rsid w:val="00192BD7"/>
    <w:rsid w:val="00193B6F"/>
    <w:rsid w:val="001941FD"/>
    <w:rsid w:val="00196165"/>
    <w:rsid w:val="0019633C"/>
    <w:rsid w:val="0019699B"/>
    <w:rsid w:val="00197446"/>
    <w:rsid w:val="001A0A43"/>
    <w:rsid w:val="001A0CE8"/>
    <w:rsid w:val="001A35F7"/>
    <w:rsid w:val="001A368C"/>
    <w:rsid w:val="001A3C53"/>
    <w:rsid w:val="001A3EB5"/>
    <w:rsid w:val="001A3EDE"/>
    <w:rsid w:val="001A7BC4"/>
    <w:rsid w:val="001B1681"/>
    <w:rsid w:val="001B1E85"/>
    <w:rsid w:val="001B232E"/>
    <w:rsid w:val="001B236F"/>
    <w:rsid w:val="001B296B"/>
    <w:rsid w:val="001B5281"/>
    <w:rsid w:val="001B5FA3"/>
    <w:rsid w:val="001B6981"/>
    <w:rsid w:val="001B796D"/>
    <w:rsid w:val="001C0AE4"/>
    <w:rsid w:val="001C3A37"/>
    <w:rsid w:val="001C436D"/>
    <w:rsid w:val="001C43B5"/>
    <w:rsid w:val="001C586A"/>
    <w:rsid w:val="001C69ED"/>
    <w:rsid w:val="001C6D8F"/>
    <w:rsid w:val="001C79BD"/>
    <w:rsid w:val="001C7F40"/>
    <w:rsid w:val="001D01DF"/>
    <w:rsid w:val="001D1323"/>
    <w:rsid w:val="001D1669"/>
    <w:rsid w:val="001D1889"/>
    <w:rsid w:val="001D1991"/>
    <w:rsid w:val="001D328C"/>
    <w:rsid w:val="001D51E9"/>
    <w:rsid w:val="001D6275"/>
    <w:rsid w:val="001D735E"/>
    <w:rsid w:val="001D75CD"/>
    <w:rsid w:val="001D7777"/>
    <w:rsid w:val="001E14DC"/>
    <w:rsid w:val="001E1567"/>
    <w:rsid w:val="001E2CC4"/>
    <w:rsid w:val="001E3E01"/>
    <w:rsid w:val="001E5DD4"/>
    <w:rsid w:val="001E6849"/>
    <w:rsid w:val="001E7A24"/>
    <w:rsid w:val="001E7EA3"/>
    <w:rsid w:val="001F0AD9"/>
    <w:rsid w:val="001F1AA1"/>
    <w:rsid w:val="001F345D"/>
    <w:rsid w:val="001F5290"/>
    <w:rsid w:val="001F5A35"/>
    <w:rsid w:val="001F6064"/>
    <w:rsid w:val="001F6855"/>
    <w:rsid w:val="001F6DA4"/>
    <w:rsid w:val="001F6EE2"/>
    <w:rsid w:val="001F76DB"/>
    <w:rsid w:val="001F7F7E"/>
    <w:rsid w:val="00200DD7"/>
    <w:rsid w:val="00200EFD"/>
    <w:rsid w:val="002010BC"/>
    <w:rsid w:val="0020136C"/>
    <w:rsid w:val="002036D3"/>
    <w:rsid w:val="002045EA"/>
    <w:rsid w:val="00204A5A"/>
    <w:rsid w:val="00204C4A"/>
    <w:rsid w:val="002052BE"/>
    <w:rsid w:val="00206690"/>
    <w:rsid w:val="002078CD"/>
    <w:rsid w:val="0021003E"/>
    <w:rsid w:val="0021037F"/>
    <w:rsid w:val="002103C1"/>
    <w:rsid w:val="0021240D"/>
    <w:rsid w:val="002137BE"/>
    <w:rsid w:val="00213856"/>
    <w:rsid w:val="0021392F"/>
    <w:rsid w:val="00213E87"/>
    <w:rsid w:val="002140CF"/>
    <w:rsid w:val="002140D8"/>
    <w:rsid w:val="00214A94"/>
    <w:rsid w:val="002152AE"/>
    <w:rsid w:val="00215824"/>
    <w:rsid w:val="002166FA"/>
    <w:rsid w:val="00216C56"/>
    <w:rsid w:val="0021707D"/>
    <w:rsid w:val="00220483"/>
    <w:rsid w:val="002204B2"/>
    <w:rsid w:val="0022084D"/>
    <w:rsid w:val="00220DF3"/>
    <w:rsid w:val="002220F6"/>
    <w:rsid w:val="00222EB0"/>
    <w:rsid w:val="0022355D"/>
    <w:rsid w:val="00224040"/>
    <w:rsid w:val="00224147"/>
    <w:rsid w:val="0022439F"/>
    <w:rsid w:val="002262C6"/>
    <w:rsid w:val="00226F12"/>
    <w:rsid w:val="00226FD2"/>
    <w:rsid w:val="0023028B"/>
    <w:rsid w:val="002302F0"/>
    <w:rsid w:val="002316B7"/>
    <w:rsid w:val="00235010"/>
    <w:rsid w:val="0023578F"/>
    <w:rsid w:val="002365E3"/>
    <w:rsid w:val="00236D56"/>
    <w:rsid w:val="00237E75"/>
    <w:rsid w:val="0024194B"/>
    <w:rsid w:val="002428FF"/>
    <w:rsid w:val="00242AFD"/>
    <w:rsid w:val="0024471B"/>
    <w:rsid w:val="00245352"/>
    <w:rsid w:val="00245F32"/>
    <w:rsid w:val="00246C3C"/>
    <w:rsid w:val="0024762F"/>
    <w:rsid w:val="00247742"/>
    <w:rsid w:val="00251358"/>
    <w:rsid w:val="0025292A"/>
    <w:rsid w:val="0025354C"/>
    <w:rsid w:val="00254A24"/>
    <w:rsid w:val="00256678"/>
    <w:rsid w:val="00257070"/>
    <w:rsid w:val="00257C78"/>
    <w:rsid w:val="0026223F"/>
    <w:rsid w:val="0026233C"/>
    <w:rsid w:val="0026342D"/>
    <w:rsid w:val="00263B61"/>
    <w:rsid w:val="00264224"/>
    <w:rsid w:val="00265878"/>
    <w:rsid w:val="002669DB"/>
    <w:rsid w:val="002678DD"/>
    <w:rsid w:val="00267B54"/>
    <w:rsid w:val="002709A0"/>
    <w:rsid w:val="00270AF8"/>
    <w:rsid w:val="00270F45"/>
    <w:rsid w:val="00271879"/>
    <w:rsid w:val="00274008"/>
    <w:rsid w:val="00275090"/>
    <w:rsid w:val="002766C7"/>
    <w:rsid w:val="00276D18"/>
    <w:rsid w:val="002802D2"/>
    <w:rsid w:val="00281BDD"/>
    <w:rsid w:val="00282535"/>
    <w:rsid w:val="00282903"/>
    <w:rsid w:val="0028300F"/>
    <w:rsid w:val="0028529E"/>
    <w:rsid w:val="0028750E"/>
    <w:rsid w:val="00290500"/>
    <w:rsid w:val="00290D37"/>
    <w:rsid w:val="0029229C"/>
    <w:rsid w:val="00292AD6"/>
    <w:rsid w:val="00294488"/>
    <w:rsid w:val="00294F1E"/>
    <w:rsid w:val="00295167"/>
    <w:rsid w:val="00295286"/>
    <w:rsid w:val="00295FDC"/>
    <w:rsid w:val="0029604E"/>
    <w:rsid w:val="002963BC"/>
    <w:rsid w:val="00296E1F"/>
    <w:rsid w:val="00297BB2"/>
    <w:rsid w:val="00297EF8"/>
    <w:rsid w:val="002A04DB"/>
    <w:rsid w:val="002A05F8"/>
    <w:rsid w:val="002A0EE7"/>
    <w:rsid w:val="002A1844"/>
    <w:rsid w:val="002A1DED"/>
    <w:rsid w:val="002A1ED7"/>
    <w:rsid w:val="002A2A87"/>
    <w:rsid w:val="002A452E"/>
    <w:rsid w:val="002A5E0B"/>
    <w:rsid w:val="002A69F6"/>
    <w:rsid w:val="002A6C9F"/>
    <w:rsid w:val="002A7176"/>
    <w:rsid w:val="002B0831"/>
    <w:rsid w:val="002B112B"/>
    <w:rsid w:val="002B160B"/>
    <w:rsid w:val="002B190E"/>
    <w:rsid w:val="002B2343"/>
    <w:rsid w:val="002B2777"/>
    <w:rsid w:val="002B61FC"/>
    <w:rsid w:val="002B7A47"/>
    <w:rsid w:val="002C1701"/>
    <w:rsid w:val="002C293B"/>
    <w:rsid w:val="002C58F9"/>
    <w:rsid w:val="002C5979"/>
    <w:rsid w:val="002C667B"/>
    <w:rsid w:val="002C6D13"/>
    <w:rsid w:val="002C79F6"/>
    <w:rsid w:val="002D00D5"/>
    <w:rsid w:val="002D1241"/>
    <w:rsid w:val="002D3AF1"/>
    <w:rsid w:val="002D3C14"/>
    <w:rsid w:val="002D4593"/>
    <w:rsid w:val="002D6E69"/>
    <w:rsid w:val="002D77F1"/>
    <w:rsid w:val="002E1618"/>
    <w:rsid w:val="002E1E68"/>
    <w:rsid w:val="002E3E9F"/>
    <w:rsid w:val="002E44BF"/>
    <w:rsid w:val="002E5373"/>
    <w:rsid w:val="002E5E4E"/>
    <w:rsid w:val="002E6DA6"/>
    <w:rsid w:val="002E792F"/>
    <w:rsid w:val="002F07E9"/>
    <w:rsid w:val="002F0DA4"/>
    <w:rsid w:val="002F0EDC"/>
    <w:rsid w:val="002F1C37"/>
    <w:rsid w:val="002F3CDD"/>
    <w:rsid w:val="002F7604"/>
    <w:rsid w:val="002F7853"/>
    <w:rsid w:val="002F78BD"/>
    <w:rsid w:val="002F7A5A"/>
    <w:rsid w:val="002F7CF4"/>
    <w:rsid w:val="003001CF"/>
    <w:rsid w:val="003018F7"/>
    <w:rsid w:val="00302648"/>
    <w:rsid w:val="00304155"/>
    <w:rsid w:val="00306347"/>
    <w:rsid w:val="003079AB"/>
    <w:rsid w:val="003102BA"/>
    <w:rsid w:val="00312B2A"/>
    <w:rsid w:val="00313459"/>
    <w:rsid w:val="00313D7B"/>
    <w:rsid w:val="00313F2E"/>
    <w:rsid w:val="00314E9E"/>
    <w:rsid w:val="00315C61"/>
    <w:rsid w:val="00315E67"/>
    <w:rsid w:val="00316D18"/>
    <w:rsid w:val="00317A16"/>
    <w:rsid w:val="00320187"/>
    <w:rsid w:val="00323594"/>
    <w:rsid w:val="003247B9"/>
    <w:rsid w:val="003256FC"/>
    <w:rsid w:val="00325703"/>
    <w:rsid w:val="003275AC"/>
    <w:rsid w:val="00327FAD"/>
    <w:rsid w:val="00330574"/>
    <w:rsid w:val="003319E3"/>
    <w:rsid w:val="00331F3D"/>
    <w:rsid w:val="00332910"/>
    <w:rsid w:val="00332A67"/>
    <w:rsid w:val="00333F1D"/>
    <w:rsid w:val="00334997"/>
    <w:rsid w:val="003357DB"/>
    <w:rsid w:val="0033664F"/>
    <w:rsid w:val="00336B22"/>
    <w:rsid w:val="00336D04"/>
    <w:rsid w:val="00336D0D"/>
    <w:rsid w:val="00336FE1"/>
    <w:rsid w:val="0033705E"/>
    <w:rsid w:val="00340685"/>
    <w:rsid w:val="003422A9"/>
    <w:rsid w:val="00342B1E"/>
    <w:rsid w:val="003431F2"/>
    <w:rsid w:val="00344BEE"/>
    <w:rsid w:val="00345B1A"/>
    <w:rsid w:val="00346317"/>
    <w:rsid w:val="00346973"/>
    <w:rsid w:val="00347A6E"/>
    <w:rsid w:val="003508B7"/>
    <w:rsid w:val="00350DEA"/>
    <w:rsid w:val="003530C5"/>
    <w:rsid w:val="00353F81"/>
    <w:rsid w:val="00355240"/>
    <w:rsid w:val="0035580F"/>
    <w:rsid w:val="00356D03"/>
    <w:rsid w:val="003570D8"/>
    <w:rsid w:val="00357D61"/>
    <w:rsid w:val="0036009E"/>
    <w:rsid w:val="00360684"/>
    <w:rsid w:val="00360E8E"/>
    <w:rsid w:val="003611A8"/>
    <w:rsid w:val="0036123E"/>
    <w:rsid w:val="00363066"/>
    <w:rsid w:val="00363F1A"/>
    <w:rsid w:val="00365FD2"/>
    <w:rsid w:val="003710B1"/>
    <w:rsid w:val="00371B13"/>
    <w:rsid w:val="00372810"/>
    <w:rsid w:val="00372EC9"/>
    <w:rsid w:val="0037310C"/>
    <w:rsid w:val="00375D82"/>
    <w:rsid w:val="003770C7"/>
    <w:rsid w:val="00377167"/>
    <w:rsid w:val="0037719B"/>
    <w:rsid w:val="003803F4"/>
    <w:rsid w:val="003806A6"/>
    <w:rsid w:val="00380BB0"/>
    <w:rsid w:val="00380D5A"/>
    <w:rsid w:val="00380EB5"/>
    <w:rsid w:val="003814FD"/>
    <w:rsid w:val="0038208F"/>
    <w:rsid w:val="00384420"/>
    <w:rsid w:val="00384CDB"/>
    <w:rsid w:val="0038564B"/>
    <w:rsid w:val="00385663"/>
    <w:rsid w:val="003903E3"/>
    <w:rsid w:val="003913F0"/>
    <w:rsid w:val="00391620"/>
    <w:rsid w:val="00391849"/>
    <w:rsid w:val="00392691"/>
    <w:rsid w:val="00392F1C"/>
    <w:rsid w:val="003934C9"/>
    <w:rsid w:val="00393CAE"/>
    <w:rsid w:val="003958FD"/>
    <w:rsid w:val="00395F25"/>
    <w:rsid w:val="003A00DA"/>
    <w:rsid w:val="003A0742"/>
    <w:rsid w:val="003A09FD"/>
    <w:rsid w:val="003A0F2F"/>
    <w:rsid w:val="003A223A"/>
    <w:rsid w:val="003A29DE"/>
    <w:rsid w:val="003A3A31"/>
    <w:rsid w:val="003A3CA9"/>
    <w:rsid w:val="003A4168"/>
    <w:rsid w:val="003A5412"/>
    <w:rsid w:val="003A54DB"/>
    <w:rsid w:val="003A5B8E"/>
    <w:rsid w:val="003A6062"/>
    <w:rsid w:val="003A78F6"/>
    <w:rsid w:val="003A7B14"/>
    <w:rsid w:val="003B1F56"/>
    <w:rsid w:val="003B3200"/>
    <w:rsid w:val="003B32E3"/>
    <w:rsid w:val="003B3D8A"/>
    <w:rsid w:val="003B42C6"/>
    <w:rsid w:val="003B4FE4"/>
    <w:rsid w:val="003B51C5"/>
    <w:rsid w:val="003B61DF"/>
    <w:rsid w:val="003B624D"/>
    <w:rsid w:val="003C0386"/>
    <w:rsid w:val="003C0792"/>
    <w:rsid w:val="003C0A11"/>
    <w:rsid w:val="003C0DA0"/>
    <w:rsid w:val="003C5813"/>
    <w:rsid w:val="003C5DAC"/>
    <w:rsid w:val="003C7091"/>
    <w:rsid w:val="003C730F"/>
    <w:rsid w:val="003D010F"/>
    <w:rsid w:val="003D05F1"/>
    <w:rsid w:val="003D14EB"/>
    <w:rsid w:val="003D3543"/>
    <w:rsid w:val="003D370C"/>
    <w:rsid w:val="003D3ABF"/>
    <w:rsid w:val="003D4181"/>
    <w:rsid w:val="003D531E"/>
    <w:rsid w:val="003D555A"/>
    <w:rsid w:val="003D5597"/>
    <w:rsid w:val="003D5CA0"/>
    <w:rsid w:val="003D61DD"/>
    <w:rsid w:val="003D7775"/>
    <w:rsid w:val="003E03BD"/>
    <w:rsid w:val="003E0FD8"/>
    <w:rsid w:val="003E4469"/>
    <w:rsid w:val="003E5149"/>
    <w:rsid w:val="003E7EC2"/>
    <w:rsid w:val="003F0225"/>
    <w:rsid w:val="003F04A3"/>
    <w:rsid w:val="003F0822"/>
    <w:rsid w:val="003F2414"/>
    <w:rsid w:val="003F4E5F"/>
    <w:rsid w:val="003F5E8A"/>
    <w:rsid w:val="003F7927"/>
    <w:rsid w:val="004002C1"/>
    <w:rsid w:val="00400B34"/>
    <w:rsid w:val="00401638"/>
    <w:rsid w:val="00401FD1"/>
    <w:rsid w:val="004024D5"/>
    <w:rsid w:val="004063BC"/>
    <w:rsid w:val="00406782"/>
    <w:rsid w:val="00407B6E"/>
    <w:rsid w:val="0041012A"/>
    <w:rsid w:val="00410789"/>
    <w:rsid w:val="00411D13"/>
    <w:rsid w:val="00412BB8"/>
    <w:rsid w:val="0041317B"/>
    <w:rsid w:val="004148F8"/>
    <w:rsid w:val="0041595F"/>
    <w:rsid w:val="00415A2B"/>
    <w:rsid w:val="00415B16"/>
    <w:rsid w:val="004161A6"/>
    <w:rsid w:val="00416796"/>
    <w:rsid w:val="004168FD"/>
    <w:rsid w:val="00416C1B"/>
    <w:rsid w:val="00416E30"/>
    <w:rsid w:val="00420E97"/>
    <w:rsid w:val="00421F2D"/>
    <w:rsid w:val="00422B22"/>
    <w:rsid w:val="00422ED4"/>
    <w:rsid w:val="0042331F"/>
    <w:rsid w:val="00423941"/>
    <w:rsid w:val="0042580B"/>
    <w:rsid w:val="0042624B"/>
    <w:rsid w:val="00426909"/>
    <w:rsid w:val="004271EF"/>
    <w:rsid w:val="00430559"/>
    <w:rsid w:val="00432138"/>
    <w:rsid w:val="00432546"/>
    <w:rsid w:val="00432DDA"/>
    <w:rsid w:val="00433CAD"/>
    <w:rsid w:val="00434685"/>
    <w:rsid w:val="00434F32"/>
    <w:rsid w:val="00436211"/>
    <w:rsid w:val="00436997"/>
    <w:rsid w:val="00436DB4"/>
    <w:rsid w:val="0044037B"/>
    <w:rsid w:val="004422E1"/>
    <w:rsid w:val="00442B3E"/>
    <w:rsid w:val="00442BEA"/>
    <w:rsid w:val="00443407"/>
    <w:rsid w:val="00443699"/>
    <w:rsid w:val="004450C7"/>
    <w:rsid w:val="00445305"/>
    <w:rsid w:val="00446F3A"/>
    <w:rsid w:val="00447E92"/>
    <w:rsid w:val="00451491"/>
    <w:rsid w:val="00452A7D"/>
    <w:rsid w:val="004539E9"/>
    <w:rsid w:val="004563B2"/>
    <w:rsid w:val="00456854"/>
    <w:rsid w:val="00456F24"/>
    <w:rsid w:val="00456FE6"/>
    <w:rsid w:val="00457566"/>
    <w:rsid w:val="00460FEE"/>
    <w:rsid w:val="00462AD0"/>
    <w:rsid w:val="0046372F"/>
    <w:rsid w:val="004648E5"/>
    <w:rsid w:val="00464F17"/>
    <w:rsid w:val="00466CDC"/>
    <w:rsid w:val="004670BA"/>
    <w:rsid w:val="0047035B"/>
    <w:rsid w:val="004707C9"/>
    <w:rsid w:val="004710FD"/>
    <w:rsid w:val="00472AA6"/>
    <w:rsid w:val="004730AE"/>
    <w:rsid w:val="004735E9"/>
    <w:rsid w:val="00473DA3"/>
    <w:rsid w:val="004756FE"/>
    <w:rsid w:val="004757F9"/>
    <w:rsid w:val="00475856"/>
    <w:rsid w:val="0047618E"/>
    <w:rsid w:val="00476DA3"/>
    <w:rsid w:val="00476FEC"/>
    <w:rsid w:val="00480ADB"/>
    <w:rsid w:val="004813F7"/>
    <w:rsid w:val="00482441"/>
    <w:rsid w:val="00484A69"/>
    <w:rsid w:val="0048562D"/>
    <w:rsid w:val="00485D96"/>
    <w:rsid w:val="00486943"/>
    <w:rsid w:val="00486B4A"/>
    <w:rsid w:val="00487346"/>
    <w:rsid w:val="00490687"/>
    <w:rsid w:val="00490890"/>
    <w:rsid w:val="004918FD"/>
    <w:rsid w:val="00493354"/>
    <w:rsid w:val="00497655"/>
    <w:rsid w:val="004A1743"/>
    <w:rsid w:val="004A18A9"/>
    <w:rsid w:val="004A1974"/>
    <w:rsid w:val="004A1B93"/>
    <w:rsid w:val="004A22B3"/>
    <w:rsid w:val="004A276A"/>
    <w:rsid w:val="004A27F8"/>
    <w:rsid w:val="004A4E91"/>
    <w:rsid w:val="004A5289"/>
    <w:rsid w:val="004A55B2"/>
    <w:rsid w:val="004A55BD"/>
    <w:rsid w:val="004A5A3E"/>
    <w:rsid w:val="004A7F30"/>
    <w:rsid w:val="004B00B2"/>
    <w:rsid w:val="004B034D"/>
    <w:rsid w:val="004B05C2"/>
    <w:rsid w:val="004B1AA9"/>
    <w:rsid w:val="004B1AE8"/>
    <w:rsid w:val="004B22A6"/>
    <w:rsid w:val="004B2A16"/>
    <w:rsid w:val="004B353B"/>
    <w:rsid w:val="004B5C42"/>
    <w:rsid w:val="004B77ED"/>
    <w:rsid w:val="004C1A3C"/>
    <w:rsid w:val="004C1BB7"/>
    <w:rsid w:val="004C20EF"/>
    <w:rsid w:val="004C2358"/>
    <w:rsid w:val="004C3BE0"/>
    <w:rsid w:val="004C5909"/>
    <w:rsid w:val="004C602E"/>
    <w:rsid w:val="004C6C3F"/>
    <w:rsid w:val="004D0001"/>
    <w:rsid w:val="004D05A4"/>
    <w:rsid w:val="004D2B5A"/>
    <w:rsid w:val="004D2FAE"/>
    <w:rsid w:val="004D37D9"/>
    <w:rsid w:val="004D3CA8"/>
    <w:rsid w:val="004D53E2"/>
    <w:rsid w:val="004D695C"/>
    <w:rsid w:val="004E045E"/>
    <w:rsid w:val="004E0882"/>
    <w:rsid w:val="004E2003"/>
    <w:rsid w:val="004E34B5"/>
    <w:rsid w:val="004E4451"/>
    <w:rsid w:val="004E47D7"/>
    <w:rsid w:val="004E4AB6"/>
    <w:rsid w:val="004E5B19"/>
    <w:rsid w:val="004E6476"/>
    <w:rsid w:val="004F2EF7"/>
    <w:rsid w:val="004F4635"/>
    <w:rsid w:val="004F4E03"/>
    <w:rsid w:val="004F4E3A"/>
    <w:rsid w:val="004F4E6A"/>
    <w:rsid w:val="004F61C7"/>
    <w:rsid w:val="004F632C"/>
    <w:rsid w:val="0050181C"/>
    <w:rsid w:val="00501FED"/>
    <w:rsid w:val="005045CF"/>
    <w:rsid w:val="0050495F"/>
    <w:rsid w:val="00504D06"/>
    <w:rsid w:val="00505CF1"/>
    <w:rsid w:val="00506344"/>
    <w:rsid w:val="005063E2"/>
    <w:rsid w:val="005075C4"/>
    <w:rsid w:val="00511CF8"/>
    <w:rsid w:val="005157C8"/>
    <w:rsid w:val="00517738"/>
    <w:rsid w:val="00517C76"/>
    <w:rsid w:val="00521D36"/>
    <w:rsid w:val="00522BCA"/>
    <w:rsid w:val="00523D39"/>
    <w:rsid w:val="00525073"/>
    <w:rsid w:val="0052522F"/>
    <w:rsid w:val="005266FD"/>
    <w:rsid w:val="00526832"/>
    <w:rsid w:val="00527BE2"/>
    <w:rsid w:val="00527C67"/>
    <w:rsid w:val="005301C9"/>
    <w:rsid w:val="0053488A"/>
    <w:rsid w:val="00534AB0"/>
    <w:rsid w:val="005355AE"/>
    <w:rsid w:val="00544048"/>
    <w:rsid w:val="0054409A"/>
    <w:rsid w:val="005459A1"/>
    <w:rsid w:val="0054708A"/>
    <w:rsid w:val="00547123"/>
    <w:rsid w:val="0055252E"/>
    <w:rsid w:val="00552ABE"/>
    <w:rsid w:val="00553517"/>
    <w:rsid w:val="005537DE"/>
    <w:rsid w:val="005541F5"/>
    <w:rsid w:val="005550A0"/>
    <w:rsid w:val="00555149"/>
    <w:rsid w:val="0055528E"/>
    <w:rsid w:val="00555808"/>
    <w:rsid w:val="00555C9A"/>
    <w:rsid w:val="00561823"/>
    <w:rsid w:val="005633B2"/>
    <w:rsid w:val="005645AA"/>
    <w:rsid w:val="00564F93"/>
    <w:rsid w:val="00566C60"/>
    <w:rsid w:val="00567AB2"/>
    <w:rsid w:val="00567E6D"/>
    <w:rsid w:val="005711A6"/>
    <w:rsid w:val="00572219"/>
    <w:rsid w:val="0057299E"/>
    <w:rsid w:val="005735B2"/>
    <w:rsid w:val="005754E2"/>
    <w:rsid w:val="00575FE2"/>
    <w:rsid w:val="005768CC"/>
    <w:rsid w:val="00576B02"/>
    <w:rsid w:val="00576BF2"/>
    <w:rsid w:val="00577B94"/>
    <w:rsid w:val="00580303"/>
    <w:rsid w:val="0058062E"/>
    <w:rsid w:val="005813FC"/>
    <w:rsid w:val="00582E9D"/>
    <w:rsid w:val="00584AFF"/>
    <w:rsid w:val="00586EDE"/>
    <w:rsid w:val="00586EE6"/>
    <w:rsid w:val="00587BF5"/>
    <w:rsid w:val="0059007F"/>
    <w:rsid w:val="00590FF3"/>
    <w:rsid w:val="00591049"/>
    <w:rsid w:val="00592181"/>
    <w:rsid w:val="005926E6"/>
    <w:rsid w:val="0059296C"/>
    <w:rsid w:val="005934EC"/>
    <w:rsid w:val="005935FE"/>
    <w:rsid w:val="005939E6"/>
    <w:rsid w:val="00593B26"/>
    <w:rsid w:val="00594305"/>
    <w:rsid w:val="00594FC3"/>
    <w:rsid w:val="00595909"/>
    <w:rsid w:val="00595EB6"/>
    <w:rsid w:val="00596EEE"/>
    <w:rsid w:val="005A1AB2"/>
    <w:rsid w:val="005A21F1"/>
    <w:rsid w:val="005A36D7"/>
    <w:rsid w:val="005A45D4"/>
    <w:rsid w:val="005A4F4D"/>
    <w:rsid w:val="005A64F6"/>
    <w:rsid w:val="005B030E"/>
    <w:rsid w:val="005B0E4B"/>
    <w:rsid w:val="005B2CD4"/>
    <w:rsid w:val="005B3681"/>
    <w:rsid w:val="005B399C"/>
    <w:rsid w:val="005B4F81"/>
    <w:rsid w:val="005B6D63"/>
    <w:rsid w:val="005C176B"/>
    <w:rsid w:val="005C2374"/>
    <w:rsid w:val="005C31F3"/>
    <w:rsid w:val="005C361D"/>
    <w:rsid w:val="005C361F"/>
    <w:rsid w:val="005C3DA5"/>
    <w:rsid w:val="005C5515"/>
    <w:rsid w:val="005C563B"/>
    <w:rsid w:val="005C5A9E"/>
    <w:rsid w:val="005C63BE"/>
    <w:rsid w:val="005C771F"/>
    <w:rsid w:val="005D06DD"/>
    <w:rsid w:val="005D075E"/>
    <w:rsid w:val="005D765C"/>
    <w:rsid w:val="005D78D1"/>
    <w:rsid w:val="005E00FD"/>
    <w:rsid w:val="005E2129"/>
    <w:rsid w:val="005E2B94"/>
    <w:rsid w:val="005E35F5"/>
    <w:rsid w:val="005E4D94"/>
    <w:rsid w:val="005E5679"/>
    <w:rsid w:val="005F01D9"/>
    <w:rsid w:val="005F021F"/>
    <w:rsid w:val="005F2796"/>
    <w:rsid w:val="005F4EF1"/>
    <w:rsid w:val="005F51FE"/>
    <w:rsid w:val="005F6171"/>
    <w:rsid w:val="005F7312"/>
    <w:rsid w:val="005F7336"/>
    <w:rsid w:val="005F7C32"/>
    <w:rsid w:val="00601AEE"/>
    <w:rsid w:val="006028D5"/>
    <w:rsid w:val="00603E0E"/>
    <w:rsid w:val="00605343"/>
    <w:rsid w:val="00606B42"/>
    <w:rsid w:val="00607B3F"/>
    <w:rsid w:val="00610419"/>
    <w:rsid w:val="00611EEE"/>
    <w:rsid w:val="00612373"/>
    <w:rsid w:val="00614C50"/>
    <w:rsid w:val="00615CA2"/>
    <w:rsid w:val="006162DD"/>
    <w:rsid w:val="00616441"/>
    <w:rsid w:val="00616B00"/>
    <w:rsid w:val="00617191"/>
    <w:rsid w:val="00617CF7"/>
    <w:rsid w:val="00621730"/>
    <w:rsid w:val="0062280C"/>
    <w:rsid w:val="00622C3E"/>
    <w:rsid w:val="006230A9"/>
    <w:rsid w:val="006231AB"/>
    <w:rsid w:val="00623C4F"/>
    <w:rsid w:val="0062542F"/>
    <w:rsid w:val="0062577C"/>
    <w:rsid w:val="006262F1"/>
    <w:rsid w:val="0062651B"/>
    <w:rsid w:val="006265EB"/>
    <w:rsid w:val="0062660F"/>
    <w:rsid w:val="00626D23"/>
    <w:rsid w:val="0062703C"/>
    <w:rsid w:val="006275AA"/>
    <w:rsid w:val="00631FFA"/>
    <w:rsid w:val="006400EF"/>
    <w:rsid w:val="00640E01"/>
    <w:rsid w:val="00640FC0"/>
    <w:rsid w:val="00641C93"/>
    <w:rsid w:val="00642FD9"/>
    <w:rsid w:val="00643053"/>
    <w:rsid w:val="00643082"/>
    <w:rsid w:val="00645732"/>
    <w:rsid w:val="0064596F"/>
    <w:rsid w:val="006461FA"/>
    <w:rsid w:val="00646741"/>
    <w:rsid w:val="00646FA8"/>
    <w:rsid w:val="00647779"/>
    <w:rsid w:val="006506D6"/>
    <w:rsid w:val="006507D1"/>
    <w:rsid w:val="006518D7"/>
    <w:rsid w:val="00652324"/>
    <w:rsid w:val="006526DA"/>
    <w:rsid w:val="00653866"/>
    <w:rsid w:val="00654890"/>
    <w:rsid w:val="00655512"/>
    <w:rsid w:val="00655BFB"/>
    <w:rsid w:val="006568D4"/>
    <w:rsid w:val="00656BC7"/>
    <w:rsid w:val="0066022F"/>
    <w:rsid w:val="00660332"/>
    <w:rsid w:val="0066095C"/>
    <w:rsid w:val="006616A6"/>
    <w:rsid w:val="00662C3F"/>
    <w:rsid w:val="00663215"/>
    <w:rsid w:val="00663278"/>
    <w:rsid w:val="006637B3"/>
    <w:rsid w:val="00663F21"/>
    <w:rsid w:val="00664C7E"/>
    <w:rsid w:val="00665338"/>
    <w:rsid w:val="00665B54"/>
    <w:rsid w:val="0066777D"/>
    <w:rsid w:val="00667E19"/>
    <w:rsid w:val="006718B7"/>
    <w:rsid w:val="006734B4"/>
    <w:rsid w:val="00674AF6"/>
    <w:rsid w:val="00674C3A"/>
    <w:rsid w:val="00674F34"/>
    <w:rsid w:val="00677696"/>
    <w:rsid w:val="00680191"/>
    <w:rsid w:val="006812CB"/>
    <w:rsid w:val="00681606"/>
    <w:rsid w:val="0068243F"/>
    <w:rsid w:val="00683589"/>
    <w:rsid w:val="00683B8D"/>
    <w:rsid w:val="006843AF"/>
    <w:rsid w:val="00685C1D"/>
    <w:rsid w:val="00686182"/>
    <w:rsid w:val="006867C3"/>
    <w:rsid w:val="00687CBB"/>
    <w:rsid w:val="006912AB"/>
    <w:rsid w:val="0069287C"/>
    <w:rsid w:val="006928BC"/>
    <w:rsid w:val="0069320D"/>
    <w:rsid w:val="006A0687"/>
    <w:rsid w:val="006A18B9"/>
    <w:rsid w:val="006A237A"/>
    <w:rsid w:val="006A2A41"/>
    <w:rsid w:val="006A2B6F"/>
    <w:rsid w:val="006A37F9"/>
    <w:rsid w:val="006A5983"/>
    <w:rsid w:val="006A6056"/>
    <w:rsid w:val="006A72DD"/>
    <w:rsid w:val="006A7719"/>
    <w:rsid w:val="006B0914"/>
    <w:rsid w:val="006B0CB0"/>
    <w:rsid w:val="006B1F9A"/>
    <w:rsid w:val="006B2AC1"/>
    <w:rsid w:val="006B2BBC"/>
    <w:rsid w:val="006B402B"/>
    <w:rsid w:val="006B42D1"/>
    <w:rsid w:val="006B5134"/>
    <w:rsid w:val="006B52BB"/>
    <w:rsid w:val="006B5FA7"/>
    <w:rsid w:val="006B678E"/>
    <w:rsid w:val="006C0B4E"/>
    <w:rsid w:val="006C10DA"/>
    <w:rsid w:val="006C356A"/>
    <w:rsid w:val="006C36C2"/>
    <w:rsid w:val="006C6213"/>
    <w:rsid w:val="006C6C44"/>
    <w:rsid w:val="006C7961"/>
    <w:rsid w:val="006D0468"/>
    <w:rsid w:val="006D1279"/>
    <w:rsid w:val="006D1AF1"/>
    <w:rsid w:val="006D210F"/>
    <w:rsid w:val="006D28FE"/>
    <w:rsid w:val="006D2A08"/>
    <w:rsid w:val="006D2A94"/>
    <w:rsid w:val="006D3E0D"/>
    <w:rsid w:val="006D3FE7"/>
    <w:rsid w:val="006D4CBB"/>
    <w:rsid w:val="006D61D9"/>
    <w:rsid w:val="006D6265"/>
    <w:rsid w:val="006D645D"/>
    <w:rsid w:val="006D7E39"/>
    <w:rsid w:val="006E026C"/>
    <w:rsid w:val="006E35BD"/>
    <w:rsid w:val="006E3745"/>
    <w:rsid w:val="006E58A0"/>
    <w:rsid w:val="006E644B"/>
    <w:rsid w:val="006E65FF"/>
    <w:rsid w:val="006E75A6"/>
    <w:rsid w:val="006E794F"/>
    <w:rsid w:val="006F0ECC"/>
    <w:rsid w:val="006F1165"/>
    <w:rsid w:val="006F2093"/>
    <w:rsid w:val="006F2850"/>
    <w:rsid w:val="006F292D"/>
    <w:rsid w:val="006F42C2"/>
    <w:rsid w:val="006F5B19"/>
    <w:rsid w:val="00700DB7"/>
    <w:rsid w:val="00701690"/>
    <w:rsid w:val="00701B54"/>
    <w:rsid w:val="00703611"/>
    <w:rsid w:val="0070368B"/>
    <w:rsid w:val="00704686"/>
    <w:rsid w:val="00705FAE"/>
    <w:rsid w:val="007069BB"/>
    <w:rsid w:val="00707D13"/>
    <w:rsid w:val="00707DF9"/>
    <w:rsid w:val="00710E63"/>
    <w:rsid w:val="0071121C"/>
    <w:rsid w:val="00711FF0"/>
    <w:rsid w:val="00712141"/>
    <w:rsid w:val="007144F4"/>
    <w:rsid w:val="007164B9"/>
    <w:rsid w:val="007164FB"/>
    <w:rsid w:val="007168DD"/>
    <w:rsid w:val="00721D23"/>
    <w:rsid w:val="00721FD5"/>
    <w:rsid w:val="0072376D"/>
    <w:rsid w:val="0072529B"/>
    <w:rsid w:val="00725E29"/>
    <w:rsid w:val="007260CA"/>
    <w:rsid w:val="007303B8"/>
    <w:rsid w:val="0073189A"/>
    <w:rsid w:val="00733008"/>
    <w:rsid w:val="007332DE"/>
    <w:rsid w:val="00737AE4"/>
    <w:rsid w:val="00740AAD"/>
    <w:rsid w:val="00742385"/>
    <w:rsid w:val="00745ADA"/>
    <w:rsid w:val="00746629"/>
    <w:rsid w:val="00747577"/>
    <w:rsid w:val="00751564"/>
    <w:rsid w:val="007517B2"/>
    <w:rsid w:val="0075193E"/>
    <w:rsid w:val="00752483"/>
    <w:rsid w:val="007527F6"/>
    <w:rsid w:val="007528BD"/>
    <w:rsid w:val="00753144"/>
    <w:rsid w:val="007534DB"/>
    <w:rsid w:val="00753828"/>
    <w:rsid w:val="00753CF7"/>
    <w:rsid w:val="007540C6"/>
    <w:rsid w:val="00754ECE"/>
    <w:rsid w:val="00757405"/>
    <w:rsid w:val="00760E60"/>
    <w:rsid w:val="0076159F"/>
    <w:rsid w:val="00764F3C"/>
    <w:rsid w:val="0076571B"/>
    <w:rsid w:val="00766BBE"/>
    <w:rsid w:val="007679EA"/>
    <w:rsid w:val="00770632"/>
    <w:rsid w:val="00770B22"/>
    <w:rsid w:val="0077352A"/>
    <w:rsid w:val="00773980"/>
    <w:rsid w:val="007741CD"/>
    <w:rsid w:val="00774A71"/>
    <w:rsid w:val="00774FF8"/>
    <w:rsid w:val="00775F80"/>
    <w:rsid w:val="00775F81"/>
    <w:rsid w:val="00781D32"/>
    <w:rsid w:val="007828DD"/>
    <w:rsid w:val="00782A04"/>
    <w:rsid w:val="00783418"/>
    <w:rsid w:val="00783486"/>
    <w:rsid w:val="007835AD"/>
    <w:rsid w:val="00787B1F"/>
    <w:rsid w:val="00790C2C"/>
    <w:rsid w:val="007916DF"/>
    <w:rsid w:val="0079195B"/>
    <w:rsid w:val="007919A3"/>
    <w:rsid w:val="00791C06"/>
    <w:rsid w:val="007930B4"/>
    <w:rsid w:val="00793204"/>
    <w:rsid w:val="0079556B"/>
    <w:rsid w:val="007959AF"/>
    <w:rsid w:val="00796335"/>
    <w:rsid w:val="007A00C5"/>
    <w:rsid w:val="007A0E2B"/>
    <w:rsid w:val="007A1B95"/>
    <w:rsid w:val="007A243D"/>
    <w:rsid w:val="007A3691"/>
    <w:rsid w:val="007A427F"/>
    <w:rsid w:val="007A46C8"/>
    <w:rsid w:val="007A493E"/>
    <w:rsid w:val="007A4D7E"/>
    <w:rsid w:val="007A557C"/>
    <w:rsid w:val="007A596A"/>
    <w:rsid w:val="007A61AE"/>
    <w:rsid w:val="007A6B57"/>
    <w:rsid w:val="007A6CE0"/>
    <w:rsid w:val="007A73F1"/>
    <w:rsid w:val="007A7771"/>
    <w:rsid w:val="007A7B33"/>
    <w:rsid w:val="007A7E11"/>
    <w:rsid w:val="007B0A9C"/>
    <w:rsid w:val="007B174C"/>
    <w:rsid w:val="007B1F4F"/>
    <w:rsid w:val="007B244B"/>
    <w:rsid w:val="007B3344"/>
    <w:rsid w:val="007B407E"/>
    <w:rsid w:val="007B44D0"/>
    <w:rsid w:val="007B4F58"/>
    <w:rsid w:val="007C1885"/>
    <w:rsid w:val="007C1BA0"/>
    <w:rsid w:val="007C1C0A"/>
    <w:rsid w:val="007C3278"/>
    <w:rsid w:val="007C35CB"/>
    <w:rsid w:val="007C3A3B"/>
    <w:rsid w:val="007C41E1"/>
    <w:rsid w:val="007C4A27"/>
    <w:rsid w:val="007C63C4"/>
    <w:rsid w:val="007C67A8"/>
    <w:rsid w:val="007C6A57"/>
    <w:rsid w:val="007C6F5A"/>
    <w:rsid w:val="007D0620"/>
    <w:rsid w:val="007D0649"/>
    <w:rsid w:val="007D18A1"/>
    <w:rsid w:val="007D305B"/>
    <w:rsid w:val="007D4241"/>
    <w:rsid w:val="007D493E"/>
    <w:rsid w:val="007D49BB"/>
    <w:rsid w:val="007D50E5"/>
    <w:rsid w:val="007D5AE9"/>
    <w:rsid w:val="007D6B37"/>
    <w:rsid w:val="007E01E1"/>
    <w:rsid w:val="007E04A2"/>
    <w:rsid w:val="007E0DD6"/>
    <w:rsid w:val="007E25A3"/>
    <w:rsid w:val="007E2840"/>
    <w:rsid w:val="007E4AD3"/>
    <w:rsid w:val="007E7945"/>
    <w:rsid w:val="007F111D"/>
    <w:rsid w:val="007F20E2"/>
    <w:rsid w:val="007F2106"/>
    <w:rsid w:val="007F2486"/>
    <w:rsid w:val="007F27A1"/>
    <w:rsid w:val="007F2991"/>
    <w:rsid w:val="007F4C3F"/>
    <w:rsid w:val="007F4CDA"/>
    <w:rsid w:val="007F5DCC"/>
    <w:rsid w:val="007F7679"/>
    <w:rsid w:val="007F796B"/>
    <w:rsid w:val="00803144"/>
    <w:rsid w:val="0080486D"/>
    <w:rsid w:val="0080517D"/>
    <w:rsid w:val="00805493"/>
    <w:rsid w:val="0080725D"/>
    <w:rsid w:val="008073F7"/>
    <w:rsid w:val="008101D0"/>
    <w:rsid w:val="008114EE"/>
    <w:rsid w:val="008117FC"/>
    <w:rsid w:val="008120AD"/>
    <w:rsid w:val="008149ED"/>
    <w:rsid w:val="0081755B"/>
    <w:rsid w:val="008203D2"/>
    <w:rsid w:val="00820AB7"/>
    <w:rsid w:val="0082111A"/>
    <w:rsid w:val="00821D6E"/>
    <w:rsid w:val="00823BB0"/>
    <w:rsid w:val="0082566A"/>
    <w:rsid w:val="0082640F"/>
    <w:rsid w:val="00826C16"/>
    <w:rsid w:val="0083061C"/>
    <w:rsid w:val="00830995"/>
    <w:rsid w:val="008310EE"/>
    <w:rsid w:val="008322B8"/>
    <w:rsid w:val="00832878"/>
    <w:rsid w:val="00832B54"/>
    <w:rsid w:val="00832ECA"/>
    <w:rsid w:val="008333E8"/>
    <w:rsid w:val="008339C6"/>
    <w:rsid w:val="00833A4D"/>
    <w:rsid w:val="008361FB"/>
    <w:rsid w:val="00836356"/>
    <w:rsid w:val="00836DD7"/>
    <w:rsid w:val="008374B1"/>
    <w:rsid w:val="00837A0C"/>
    <w:rsid w:val="00840B80"/>
    <w:rsid w:val="00841C7D"/>
    <w:rsid w:val="00842651"/>
    <w:rsid w:val="00843D0D"/>
    <w:rsid w:val="00844B40"/>
    <w:rsid w:val="008455AA"/>
    <w:rsid w:val="00845950"/>
    <w:rsid w:val="0085172D"/>
    <w:rsid w:val="008517AE"/>
    <w:rsid w:val="00851896"/>
    <w:rsid w:val="0085205A"/>
    <w:rsid w:val="00852839"/>
    <w:rsid w:val="00853B68"/>
    <w:rsid w:val="00854165"/>
    <w:rsid w:val="008541FE"/>
    <w:rsid w:val="008552D5"/>
    <w:rsid w:val="00855CA6"/>
    <w:rsid w:val="008565DA"/>
    <w:rsid w:val="00856BE7"/>
    <w:rsid w:val="00856F04"/>
    <w:rsid w:val="00857730"/>
    <w:rsid w:val="00857C9F"/>
    <w:rsid w:val="00860505"/>
    <w:rsid w:val="00860B75"/>
    <w:rsid w:val="00862B68"/>
    <w:rsid w:val="00863638"/>
    <w:rsid w:val="0086411B"/>
    <w:rsid w:val="008648D5"/>
    <w:rsid w:val="00865CF0"/>
    <w:rsid w:val="00866649"/>
    <w:rsid w:val="0086665C"/>
    <w:rsid w:val="008710F2"/>
    <w:rsid w:val="008737A7"/>
    <w:rsid w:val="008747F3"/>
    <w:rsid w:val="00875631"/>
    <w:rsid w:val="00875F96"/>
    <w:rsid w:val="00876214"/>
    <w:rsid w:val="008767A9"/>
    <w:rsid w:val="00876856"/>
    <w:rsid w:val="00876998"/>
    <w:rsid w:val="00876A75"/>
    <w:rsid w:val="00876D47"/>
    <w:rsid w:val="00877079"/>
    <w:rsid w:val="0087741D"/>
    <w:rsid w:val="008779AC"/>
    <w:rsid w:val="00882B46"/>
    <w:rsid w:val="00883F82"/>
    <w:rsid w:val="00885D0A"/>
    <w:rsid w:val="008860E8"/>
    <w:rsid w:val="00886149"/>
    <w:rsid w:val="00886F5E"/>
    <w:rsid w:val="00891775"/>
    <w:rsid w:val="00891951"/>
    <w:rsid w:val="0089281F"/>
    <w:rsid w:val="0089368F"/>
    <w:rsid w:val="00893EA5"/>
    <w:rsid w:val="00894DA4"/>
    <w:rsid w:val="00895441"/>
    <w:rsid w:val="00897AE2"/>
    <w:rsid w:val="008A1198"/>
    <w:rsid w:val="008A16C7"/>
    <w:rsid w:val="008A1FC1"/>
    <w:rsid w:val="008A2069"/>
    <w:rsid w:val="008A2B21"/>
    <w:rsid w:val="008A31AB"/>
    <w:rsid w:val="008A3431"/>
    <w:rsid w:val="008A37BF"/>
    <w:rsid w:val="008A4020"/>
    <w:rsid w:val="008A64E8"/>
    <w:rsid w:val="008B0970"/>
    <w:rsid w:val="008B11F2"/>
    <w:rsid w:val="008B219C"/>
    <w:rsid w:val="008B27C6"/>
    <w:rsid w:val="008B3961"/>
    <w:rsid w:val="008B3B2B"/>
    <w:rsid w:val="008B5957"/>
    <w:rsid w:val="008B5BED"/>
    <w:rsid w:val="008B7C55"/>
    <w:rsid w:val="008C0B20"/>
    <w:rsid w:val="008C0F4D"/>
    <w:rsid w:val="008C0F68"/>
    <w:rsid w:val="008C48DA"/>
    <w:rsid w:val="008C520B"/>
    <w:rsid w:val="008C5684"/>
    <w:rsid w:val="008C654B"/>
    <w:rsid w:val="008C6BCA"/>
    <w:rsid w:val="008C6E8B"/>
    <w:rsid w:val="008C7550"/>
    <w:rsid w:val="008C7983"/>
    <w:rsid w:val="008C7EB9"/>
    <w:rsid w:val="008C7EC8"/>
    <w:rsid w:val="008D0FFD"/>
    <w:rsid w:val="008D19C7"/>
    <w:rsid w:val="008D1CC5"/>
    <w:rsid w:val="008D1FF5"/>
    <w:rsid w:val="008D36F6"/>
    <w:rsid w:val="008D490F"/>
    <w:rsid w:val="008D50B4"/>
    <w:rsid w:val="008D78FA"/>
    <w:rsid w:val="008D7C08"/>
    <w:rsid w:val="008E0211"/>
    <w:rsid w:val="008E0C57"/>
    <w:rsid w:val="008E1B74"/>
    <w:rsid w:val="008E3E59"/>
    <w:rsid w:val="008E3EA7"/>
    <w:rsid w:val="008E403C"/>
    <w:rsid w:val="008E46EB"/>
    <w:rsid w:val="008E525D"/>
    <w:rsid w:val="008E546B"/>
    <w:rsid w:val="008E5822"/>
    <w:rsid w:val="008E5D86"/>
    <w:rsid w:val="008E6156"/>
    <w:rsid w:val="008E6565"/>
    <w:rsid w:val="008F0689"/>
    <w:rsid w:val="008F29F8"/>
    <w:rsid w:val="008F2FA0"/>
    <w:rsid w:val="008F2FEB"/>
    <w:rsid w:val="008F37A9"/>
    <w:rsid w:val="008F3EB1"/>
    <w:rsid w:val="008F45C8"/>
    <w:rsid w:val="008F4AF5"/>
    <w:rsid w:val="008F5874"/>
    <w:rsid w:val="008F5EFC"/>
    <w:rsid w:val="008F72B7"/>
    <w:rsid w:val="008F7962"/>
    <w:rsid w:val="009004DD"/>
    <w:rsid w:val="00900F59"/>
    <w:rsid w:val="009010D0"/>
    <w:rsid w:val="009023A3"/>
    <w:rsid w:val="0090438C"/>
    <w:rsid w:val="00905624"/>
    <w:rsid w:val="0090597F"/>
    <w:rsid w:val="009127E4"/>
    <w:rsid w:val="00912D37"/>
    <w:rsid w:val="009144A2"/>
    <w:rsid w:val="00915305"/>
    <w:rsid w:val="0091584A"/>
    <w:rsid w:val="00915BDF"/>
    <w:rsid w:val="00917804"/>
    <w:rsid w:val="009206ED"/>
    <w:rsid w:val="00920AB8"/>
    <w:rsid w:val="00920BFE"/>
    <w:rsid w:val="009220AD"/>
    <w:rsid w:val="00922C00"/>
    <w:rsid w:val="00923EAB"/>
    <w:rsid w:val="00924F1A"/>
    <w:rsid w:val="00924FA4"/>
    <w:rsid w:val="00925447"/>
    <w:rsid w:val="00925D10"/>
    <w:rsid w:val="00925FAE"/>
    <w:rsid w:val="009275E5"/>
    <w:rsid w:val="0093094B"/>
    <w:rsid w:val="009312AE"/>
    <w:rsid w:val="00932605"/>
    <w:rsid w:val="0093273F"/>
    <w:rsid w:val="009343FB"/>
    <w:rsid w:val="00935F67"/>
    <w:rsid w:val="00935FDB"/>
    <w:rsid w:val="009365B4"/>
    <w:rsid w:val="0093693A"/>
    <w:rsid w:val="00937477"/>
    <w:rsid w:val="00937A22"/>
    <w:rsid w:val="00940C90"/>
    <w:rsid w:val="0094338D"/>
    <w:rsid w:val="0094342A"/>
    <w:rsid w:val="00944A1B"/>
    <w:rsid w:val="00951175"/>
    <w:rsid w:val="00952FF8"/>
    <w:rsid w:val="0095359D"/>
    <w:rsid w:val="00955C07"/>
    <w:rsid w:val="00955C39"/>
    <w:rsid w:val="009565C1"/>
    <w:rsid w:val="00956D53"/>
    <w:rsid w:val="00960845"/>
    <w:rsid w:val="009608AB"/>
    <w:rsid w:val="00960CBA"/>
    <w:rsid w:val="00960CF1"/>
    <w:rsid w:val="0096234F"/>
    <w:rsid w:val="009636F2"/>
    <w:rsid w:val="00963F82"/>
    <w:rsid w:val="009645A2"/>
    <w:rsid w:val="00966B8D"/>
    <w:rsid w:val="00966DC9"/>
    <w:rsid w:val="00966FB6"/>
    <w:rsid w:val="009671F5"/>
    <w:rsid w:val="009676E9"/>
    <w:rsid w:val="009677B5"/>
    <w:rsid w:val="00967A48"/>
    <w:rsid w:val="00967F82"/>
    <w:rsid w:val="00971B4F"/>
    <w:rsid w:val="009733F3"/>
    <w:rsid w:val="009738C6"/>
    <w:rsid w:val="00974996"/>
    <w:rsid w:val="009753E6"/>
    <w:rsid w:val="009764A5"/>
    <w:rsid w:val="009764AE"/>
    <w:rsid w:val="009766D9"/>
    <w:rsid w:val="00976D3F"/>
    <w:rsid w:val="009778FB"/>
    <w:rsid w:val="00977DE0"/>
    <w:rsid w:val="0098484C"/>
    <w:rsid w:val="00990553"/>
    <w:rsid w:val="009913AC"/>
    <w:rsid w:val="00991F30"/>
    <w:rsid w:val="00993724"/>
    <w:rsid w:val="0099578F"/>
    <w:rsid w:val="00996592"/>
    <w:rsid w:val="009A0002"/>
    <w:rsid w:val="009A0286"/>
    <w:rsid w:val="009A17CF"/>
    <w:rsid w:val="009A1F75"/>
    <w:rsid w:val="009A2369"/>
    <w:rsid w:val="009A326B"/>
    <w:rsid w:val="009A4BC8"/>
    <w:rsid w:val="009A5FAA"/>
    <w:rsid w:val="009A75B0"/>
    <w:rsid w:val="009B0912"/>
    <w:rsid w:val="009B1DC6"/>
    <w:rsid w:val="009B2C79"/>
    <w:rsid w:val="009B3011"/>
    <w:rsid w:val="009B382D"/>
    <w:rsid w:val="009B3F6C"/>
    <w:rsid w:val="009B4213"/>
    <w:rsid w:val="009B51B7"/>
    <w:rsid w:val="009B54C6"/>
    <w:rsid w:val="009B5ABC"/>
    <w:rsid w:val="009B5F27"/>
    <w:rsid w:val="009B63F3"/>
    <w:rsid w:val="009C0206"/>
    <w:rsid w:val="009C0E73"/>
    <w:rsid w:val="009C2406"/>
    <w:rsid w:val="009C47A9"/>
    <w:rsid w:val="009C48DC"/>
    <w:rsid w:val="009C55CC"/>
    <w:rsid w:val="009C5C16"/>
    <w:rsid w:val="009C7F74"/>
    <w:rsid w:val="009D07B0"/>
    <w:rsid w:val="009D089F"/>
    <w:rsid w:val="009D15D5"/>
    <w:rsid w:val="009D1802"/>
    <w:rsid w:val="009D3705"/>
    <w:rsid w:val="009D3BDC"/>
    <w:rsid w:val="009D3DCE"/>
    <w:rsid w:val="009E074A"/>
    <w:rsid w:val="009E1DFA"/>
    <w:rsid w:val="009E1FEE"/>
    <w:rsid w:val="009E2A91"/>
    <w:rsid w:val="009E32E7"/>
    <w:rsid w:val="009E3B85"/>
    <w:rsid w:val="009E576C"/>
    <w:rsid w:val="009E61DE"/>
    <w:rsid w:val="009E675D"/>
    <w:rsid w:val="009E6C16"/>
    <w:rsid w:val="009E7151"/>
    <w:rsid w:val="009E74AC"/>
    <w:rsid w:val="009E7DBD"/>
    <w:rsid w:val="009F291D"/>
    <w:rsid w:val="009F299E"/>
    <w:rsid w:val="009F4DE8"/>
    <w:rsid w:val="009F52B4"/>
    <w:rsid w:val="00A00825"/>
    <w:rsid w:val="00A01204"/>
    <w:rsid w:val="00A0196A"/>
    <w:rsid w:val="00A021EF"/>
    <w:rsid w:val="00A02CC5"/>
    <w:rsid w:val="00A03A5F"/>
    <w:rsid w:val="00A03D46"/>
    <w:rsid w:val="00A04BED"/>
    <w:rsid w:val="00A0508B"/>
    <w:rsid w:val="00A052A4"/>
    <w:rsid w:val="00A05B28"/>
    <w:rsid w:val="00A05D6D"/>
    <w:rsid w:val="00A06523"/>
    <w:rsid w:val="00A06A61"/>
    <w:rsid w:val="00A07434"/>
    <w:rsid w:val="00A1055F"/>
    <w:rsid w:val="00A133D4"/>
    <w:rsid w:val="00A1371A"/>
    <w:rsid w:val="00A13F0B"/>
    <w:rsid w:val="00A14577"/>
    <w:rsid w:val="00A14D9B"/>
    <w:rsid w:val="00A14DDA"/>
    <w:rsid w:val="00A167FB"/>
    <w:rsid w:val="00A175A9"/>
    <w:rsid w:val="00A20CFF"/>
    <w:rsid w:val="00A210B5"/>
    <w:rsid w:val="00A21BAC"/>
    <w:rsid w:val="00A21CE6"/>
    <w:rsid w:val="00A223C2"/>
    <w:rsid w:val="00A23BA5"/>
    <w:rsid w:val="00A26337"/>
    <w:rsid w:val="00A265D4"/>
    <w:rsid w:val="00A26F75"/>
    <w:rsid w:val="00A307AE"/>
    <w:rsid w:val="00A31C9B"/>
    <w:rsid w:val="00A322EF"/>
    <w:rsid w:val="00A335C8"/>
    <w:rsid w:val="00A339A6"/>
    <w:rsid w:val="00A3429C"/>
    <w:rsid w:val="00A34B6D"/>
    <w:rsid w:val="00A34CCD"/>
    <w:rsid w:val="00A34E90"/>
    <w:rsid w:val="00A376C8"/>
    <w:rsid w:val="00A378F3"/>
    <w:rsid w:val="00A41A10"/>
    <w:rsid w:val="00A43770"/>
    <w:rsid w:val="00A475F1"/>
    <w:rsid w:val="00A47AAA"/>
    <w:rsid w:val="00A51228"/>
    <w:rsid w:val="00A5130D"/>
    <w:rsid w:val="00A51AA8"/>
    <w:rsid w:val="00A55473"/>
    <w:rsid w:val="00A56F21"/>
    <w:rsid w:val="00A607D0"/>
    <w:rsid w:val="00A60EDC"/>
    <w:rsid w:val="00A60F31"/>
    <w:rsid w:val="00A621AE"/>
    <w:rsid w:val="00A624EA"/>
    <w:rsid w:val="00A62796"/>
    <w:rsid w:val="00A62E0E"/>
    <w:rsid w:val="00A64BEB"/>
    <w:rsid w:val="00A64F69"/>
    <w:rsid w:val="00A65D57"/>
    <w:rsid w:val="00A65FE0"/>
    <w:rsid w:val="00A67198"/>
    <w:rsid w:val="00A70862"/>
    <w:rsid w:val="00A70D5A"/>
    <w:rsid w:val="00A719DC"/>
    <w:rsid w:val="00A71A6C"/>
    <w:rsid w:val="00A7250B"/>
    <w:rsid w:val="00A72ACD"/>
    <w:rsid w:val="00A72C3A"/>
    <w:rsid w:val="00A72FB9"/>
    <w:rsid w:val="00A739D8"/>
    <w:rsid w:val="00A73FFC"/>
    <w:rsid w:val="00A741DC"/>
    <w:rsid w:val="00A74CA7"/>
    <w:rsid w:val="00A74D00"/>
    <w:rsid w:val="00A76796"/>
    <w:rsid w:val="00A76F43"/>
    <w:rsid w:val="00A80907"/>
    <w:rsid w:val="00A81210"/>
    <w:rsid w:val="00A81B04"/>
    <w:rsid w:val="00A8279C"/>
    <w:rsid w:val="00A82ACC"/>
    <w:rsid w:val="00A83961"/>
    <w:rsid w:val="00A86D2B"/>
    <w:rsid w:val="00A879E4"/>
    <w:rsid w:val="00A87BCF"/>
    <w:rsid w:val="00A9039F"/>
    <w:rsid w:val="00A92075"/>
    <w:rsid w:val="00A92905"/>
    <w:rsid w:val="00A93088"/>
    <w:rsid w:val="00A9318A"/>
    <w:rsid w:val="00A94393"/>
    <w:rsid w:val="00A94ACC"/>
    <w:rsid w:val="00A94BB7"/>
    <w:rsid w:val="00A95E83"/>
    <w:rsid w:val="00A95EC1"/>
    <w:rsid w:val="00A961F2"/>
    <w:rsid w:val="00A96239"/>
    <w:rsid w:val="00A9736E"/>
    <w:rsid w:val="00AA037D"/>
    <w:rsid w:val="00AA1E94"/>
    <w:rsid w:val="00AA3A50"/>
    <w:rsid w:val="00AA5DCF"/>
    <w:rsid w:val="00AA6CE9"/>
    <w:rsid w:val="00AA7CE9"/>
    <w:rsid w:val="00AB021E"/>
    <w:rsid w:val="00AB0848"/>
    <w:rsid w:val="00AB1FF0"/>
    <w:rsid w:val="00AB2A51"/>
    <w:rsid w:val="00AB2B4D"/>
    <w:rsid w:val="00AB33DD"/>
    <w:rsid w:val="00AB47D5"/>
    <w:rsid w:val="00AB47DB"/>
    <w:rsid w:val="00AB49AD"/>
    <w:rsid w:val="00AB4CDD"/>
    <w:rsid w:val="00AB6040"/>
    <w:rsid w:val="00AB6417"/>
    <w:rsid w:val="00AB6EC4"/>
    <w:rsid w:val="00AB7498"/>
    <w:rsid w:val="00AB7A88"/>
    <w:rsid w:val="00AC06CA"/>
    <w:rsid w:val="00AC23E1"/>
    <w:rsid w:val="00AC2503"/>
    <w:rsid w:val="00AC61E3"/>
    <w:rsid w:val="00AC6F8D"/>
    <w:rsid w:val="00AC77DE"/>
    <w:rsid w:val="00AD063F"/>
    <w:rsid w:val="00AD4150"/>
    <w:rsid w:val="00AD5C1E"/>
    <w:rsid w:val="00AD5CCB"/>
    <w:rsid w:val="00AD60BF"/>
    <w:rsid w:val="00AD6387"/>
    <w:rsid w:val="00AD644C"/>
    <w:rsid w:val="00AD6B03"/>
    <w:rsid w:val="00AD75A8"/>
    <w:rsid w:val="00AD7ED1"/>
    <w:rsid w:val="00AE165D"/>
    <w:rsid w:val="00AE1C2B"/>
    <w:rsid w:val="00AE1C6F"/>
    <w:rsid w:val="00AE34B5"/>
    <w:rsid w:val="00AE37B5"/>
    <w:rsid w:val="00AE381E"/>
    <w:rsid w:val="00AE4491"/>
    <w:rsid w:val="00AE44AF"/>
    <w:rsid w:val="00AE4625"/>
    <w:rsid w:val="00AE48FF"/>
    <w:rsid w:val="00AE4AE8"/>
    <w:rsid w:val="00AE593A"/>
    <w:rsid w:val="00AE73E5"/>
    <w:rsid w:val="00AE782E"/>
    <w:rsid w:val="00AF0302"/>
    <w:rsid w:val="00AF05BC"/>
    <w:rsid w:val="00AF1F6F"/>
    <w:rsid w:val="00AF1F9B"/>
    <w:rsid w:val="00AF241B"/>
    <w:rsid w:val="00AF36EA"/>
    <w:rsid w:val="00AF3B5C"/>
    <w:rsid w:val="00AF470F"/>
    <w:rsid w:val="00AF4B25"/>
    <w:rsid w:val="00AF515F"/>
    <w:rsid w:val="00B005CB"/>
    <w:rsid w:val="00B005D1"/>
    <w:rsid w:val="00B010DC"/>
    <w:rsid w:val="00B013FE"/>
    <w:rsid w:val="00B0175E"/>
    <w:rsid w:val="00B04492"/>
    <w:rsid w:val="00B1012C"/>
    <w:rsid w:val="00B14F58"/>
    <w:rsid w:val="00B15542"/>
    <w:rsid w:val="00B1562F"/>
    <w:rsid w:val="00B15AFB"/>
    <w:rsid w:val="00B21660"/>
    <w:rsid w:val="00B21F0D"/>
    <w:rsid w:val="00B229C7"/>
    <w:rsid w:val="00B2304A"/>
    <w:rsid w:val="00B2418F"/>
    <w:rsid w:val="00B25152"/>
    <w:rsid w:val="00B2595A"/>
    <w:rsid w:val="00B25D7F"/>
    <w:rsid w:val="00B25DA1"/>
    <w:rsid w:val="00B31918"/>
    <w:rsid w:val="00B31AEC"/>
    <w:rsid w:val="00B32646"/>
    <w:rsid w:val="00B33937"/>
    <w:rsid w:val="00B363E3"/>
    <w:rsid w:val="00B370B3"/>
    <w:rsid w:val="00B37873"/>
    <w:rsid w:val="00B40EC6"/>
    <w:rsid w:val="00B43931"/>
    <w:rsid w:val="00B44189"/>
    <w:rsid w:val="00B446FA"/>
    <w:rsid w:val="00B45963"/>
    <w:rsid w:val="00B467AD"/>
    <w:rsid w:val="00B46EAC"/>
    <w:rsid w:val="00B505C9"/>
    <w:rsid w:val="00B50A1A"/>
    <w:rsid w:val="00B521BE"/>
    <w:rsid w:val="00B5316B"/>
    <w:rsid w:val="00B54524"/>
    <w:rsid w:val="00B5461D"/>
    <w:rsid w:val="00B551E9"/>
    <w:rsid w:val="00B5566A"/>
    <w:rsid w:val="00B55C17"/>
    <w:rsid w:val="00B568CA"/>
    <w:rsid w:val="00B614E6"/>
    <w:rsid w:val="00B6154C"/>
    <w:rsid w:val="00B615D8"/>
    <w:rsid w:val="00B618AC"/>
    <w:rsid w:val="00B621AB"/>
    <w:rsid w:val="00B62302"/>
    <w:rsid w:val="00B6232D"/>
    <w:rsid w:val="00B62E75"/>
    <w:rsid w:val="00B64CB4"/>
    <w:rsid w:val="00B64D2D"/>
    <w:rsid w:val="00B65E6C"/>
    <w:rsid w:val="00B6690F"/>
    <w:rsid w:val="00B67481"/>
    <w:rsid w:val="00B67B40"/>
    <w:rsid w:val="00B67BCA"/>
    <w:rsid w:val="00B71F9F"/>
    <w:rsid w:val="00B72FA8"/>
    <w:rsid w:val="00B7536B"/>
    <w:rsid w:val="00B763A1"/>
    <w:rsid w:val="00B826EB"/>
    <w:rsid w:val="00B84751"/>
    <w:rsid w:val="00B8494A"/>
    <w:rsid w:val="00B870C1"/>
    <w:rsid w:val="00B9069B"/>
    <w:rsid w:val="00B90751"/>
    <w:rsid w:val="00B91D9C"/>
    <w:rsid w:val="00B93A30"/>
    <w:rsid w:val="00B94AB3"/>
    <w:rsid w:val="00B951E8"/>
    <w:rsid w:val="00BA12FD"/>
    <w:rsid w:val="00BA2005"/>
    <w:rsid w:val="00BA28A7"/>
    <w:rsid w:val="00BA3266"/>
    <w:rsid w:val="00BA60DC"/>
    <w:rsid w:val="00BA6B34"/>
    <w:rsid w:val="00BA6EB5"/>
    <w:rsid w:val="00BA790E"/>
    <w:rsid w:val="00BB04EE"/>
    <w:rsid w:val="00BB3701"/>
    <w:rsid w:val="00BB3EA8"/>
    <w:rsid w:val="00BB403C"/>
    <w:rsid w:val="00BB4D26"/>
    <w:rsid w:val="00BB4E1C"/>
    <w:rsid w:val="00BC18BD"/>
    <w:rsid w:val="00BC1FCD"/>
    <w:rsid w:val="00BC36E9"/>
    <w:rsid w:val="00BC3715"/>
    <w:rsid w:val="00BC5266"/>
    <w:rsid w:val="00BC5417"/>
    <w:rsid w:val="00BC5BFA"/>
    <w:rsid w:val="00BC5CC2"/>
    <w:rsid w:val="00BC67BD"/>
    <w:rsid w:val="00BC6EAF"/>
    <w:rsid w:val="00BD09B6"/>
    <w:rsid w:val="00BD0F3B"/>
    <w:rsid w:val="00BD1F5E"/>
    <w:rsid w:val="00BD2187"/>
    <w:rsid w:val="00BD2C23"/>
    <w:rsid w:val="00BD32EC"/>
    <w:rsid w:val="00BD376E"/>
    <w:rsid w:val="00BD5308"/>
    <w:rsid w:val="00BD585E"/>
    <w:rsid w:val="00BD6FF8"/>
    <w:rsid w:val="00BE282B"/>
    <w:rsid w:val="00BE2B93"/>
    <w:rsid w:val="00BE3107"/>
    <w:rsid w:val="00BE4897"/>
    <w:rsid w:val="00BE4D07"/>
    <w:rsid w:val="00BE5F12"/>
    <w:rsid w:val="00BE5F7A"/>
    <w:rsid w:val="00BE73AC"/>
    <w:rsid w:val="00BF0FA5"/>
    <w:rsid w:val="00BF1680"/>
    <w:rsid w:val="00BF31F8"/>
    <w:rsid w:val="00BF3298"/>
    <w:rsid w:val="00BF33BE"/>
    <w:rsid w:val="00BF38D6"/>
    <w:rsid w:val="00BF3C1E"/>
    <w:rsid w:val="00BF3E2A"/>
    <w:rsid w:val="00BF5967"/>
    <w:rsid w:val="00BF5E3C"/>
    <w:rsid w:val="00BF6395"/>
    <w:rsid w:val="00BF664F"/>
    <w:rsid w:val="00BF6A09"/>
    <w:rsid w:val="00BF6A0B"/>
    <w:rsid w:val="00BF6B85"/>
    <w:rsid w:val="00BF7610"/>
    <w:rsid w:val="00C025CF"/>
    <w:rsid w:val="00C02EFF"/>
    <w:rsid w:val="00C03838"/>
    <w:rsid w:val="00C046EE"/>
    <w:rsid w:val="00C0530B"/>
    <w:rsid w:val="00C068AF"/>
    <w:rsid w:val="00C07369"/>
    <w:rsid w:val="00C10235"/>
    <w:rsid w:val="00C10869"/>
    <w:rsid w:val="00C10C4D"/>
    <w:rsid w:val="00C13F06"/>
    <w:rsid w:val="00C14108"/>
    <w:rsid w:val="00C16C53"/>
    <w:rsid w:val="00C1791C"/>
    <w:rsid w:val="00C20921"/>
    <w:rsid w:val="00C2092F"/>
    <w:rsid w:val="00C219A6"/>
    <w:rsid w:val="00C22CAC"/>
    <w:rsid w:val="00C2344D"/>
    <w:rsid w:val="00C24086"/>
    <w:rsid w:val="00C259E3"/>
    <w:rsid w:val="00C324E1"/>
    <w:rsid w:val="00C33CAD"/>
    <w:rsid w:val="00C3502E"/>
    <w:rsid w:val="00C40344"/>
    <w:rsid w:val="00C4048E"/>
    <w:rsid w:val="00C4121F"/>
    <w:rsid w:val="00C41547"/>
    <w:rsid w:val="00C41F3F"/>
    <w:rsid w:val="00C424A0"/>
    <w:rsid w:val="00C42D09"/>
    <w:rsid w:val="00C436F3"/>
    <w:rsid w:val="00C43896"/>
    <w:rsid w:val="00C4461E"/>
    <w:rsid w:val="00C44B4C"/>
    <w:rsid w:val="00C45EAC"/>
    <w:rsid w:val="00C46540"/>
    <w:rsid w:val="00C475C7"/>
    <w:rsid w:val="00C50448"/>
    <w:rsid w:val="00C5060F"/>
    <w:rsid w:val="00C506EA"/>
    <w:rsid w:val="00C50BC4"/>
    <w:rsid w:val="00C50E0D"/>
    <w:rsid w:val="00C512E0"/>
    <w:rsid w:val="00C51825"/>
    <w:rsid w:val="00C52073"/>
    <w:rsid w:val="00C52331"/>
    <w:rsid w:val="00C527C6"/>
    <w:rsid w:val="00C539FD"/>
    <w:rsid w:val="00C53AB4"/>
    <w:rsid w:val="00C53E51"/>
    <w:rsid w:val="00C54467"/>
    <w:rsid w:val="00C577B0"/>
    <w:rsid w:val="00C603EF"/>
    <w:rsid w:val="00C609E9"/>
    <w:rsid w:val="00C61B0B"/>
    <w:rsid w:val="00C61F68"/>
    <w:rsid w:val="00C62314"/>
    <w:rsid w:val="00C633D2"/>
    <w:rsid w:val="00C63AE6"/>
    <w:rsid w:val="00C6739C"/>
    <w:rsid w:val="00C700EA"/>
    <w:rsid w:val="00C70406"/>
    <w:rsid w:val="00C71E67"/>
    <w:rsid w:val="00C74178"/>
    <w:rsid w:val="00C81540"/>
    <w:rsid w:val="00C81BA6"/>
    <w:rsid w:val="00C820D0"/>
    <w:rsid w:val="00C83C58"/>
    <w:rsid w:val="00C85AFE"/>
    <w:rsid w:val="00C8668B"/>
    <w:rsid w:val="00C86C66"/>
    <w:rsid w:val="00C90238"/>
    <w:rsid w:val="00C91605"/>
    <w:rsid w:val="00C92A4B"/>
    <w:rsid w:val="00C9346F"/>
    <w:rsid w:val="00C93652"/>
    <w:rsid w:val="00C93D20"/>
    <w:rsid w:val="00C94455"/>
    <w:rsid w:val="00C9497A"/>
    <w:rsid w:val="00C94C33"/>
    <w:rsid w:val="00C957C9"/>
    <w:rsid w:val="00C95BAB"/>
    <w:rsid w:val="00C9630F"/>
    <w:rsid w:val="00C963C8"/>
    <w:rsid w:val="00CA03B8"/>
    <w:rsid w:val="00CA0828"/>
    <w:rsid w:val="00CA0EF8"/>
    <w:rsid w:val="00CA102E"/>
    <w:rsid w:val="00CA40B0"/>
    <w:rsid w:val="00CA5C79"/>
    <w:rsid w:val="00CA6D37"/>
    <w:rsid w:val="00CA77C1"/>
    <w:rsid w:val="00CB1F3E"/>
    <w:rsid w:val="00CB271C"/>
    <w:rsid w:val="00CB2D6D"/>
    <w:rsid w:val="00CB3568"/>
    <w:rsid w:val="00CB3596"/>
    <w:rsid w:val="00CB40FF"/>
    <w:rsid w:val="00CB4639"/>
    <w:rsid w:val="00CB4FA8"/>
    <w:rsid w:val="00CB6A8F"/>
    <w:rsid w:val="00CB7034"/>
    <w:rsid w:val="00CC14CA"/>
    <w:rsid w:val="00CC1892"/>
    <w:rsid w:val="00CC28B5"/>
    <w:rsid w:val="00CC2B6F"/>
    <w:rsid w:val="00CC41B9"/>
    <w:rsid w:val="00CC4D7B"/>
    <w:rsid w:val="00CC6453"/>
    <w:rsid w:val="00CC68F3"/>
    <w:rsid w:val="00CC6BF9"/>
    <w:rsid w:val="00CD016E"/>
    <w:rsid w:val="00CD05B6"/>
    <w:rsid w:val="00CD1289"/>
    <w:rsid w:val="00CD1563"/>
    <w:rsid w:val="00CD215C"/>
    <w:rsid w:val="00CD2B45"/>
    <w:rsid w:val="00CD30CA"/>
    <w:rsid w:val="00CD4451"/>
    <w:rsid w:val="00CD5307"/>
    <w:rsid w:val="00CD5423"/>
    <w:rsid w:val="00CD5DA7"/>
    <w:rsid w:val="00CD6589"/>
    <w:rsid w:val="00CD766D"/>
    <w:rsid w:val="00CD7D8D"/>
    <w:rsid w:val="00CE21FB"/>
    <w:rsid w:val="00CE2DB9"/>
    <w:rsid w:val="00CE4983"/>
    <w:rsid w:val="00CE4C45"/>
    <w:rsid w:val="00CE70F4"/>
    <w:rsid w:val="00CF058A"/>
    <w:rsid w:val="00CF1DAE"/>
    <w:rsid w:val="00CF3694"/>
    <w:rsid w:val="00CF4BFB"/>
    <w:rsid w:val="00CF64DE"/>
    <w:rsid w:val="00D001E5"/>
    <w:rsid w:val="00D003A7"/>
    <w:rsid w:val="00D01BBC"/>
    <w:rsid w:val="00D0422A"/>
    <w:rsid w:val="00D04A3B"/>
    <w:rsid w:val="00D0591C"/>
    <w:rsid w:val="00D059C4"/>
    <w:rsid w:val="00D067F1"/>
    <w:rsid w:val="00D06CA9"/>
    <w:rsid w:val="00D06CD4"/>
    <w:rsid w:val="00D10662"/>
    <w:rsid w:val="00D11F9B"/>
    <w:rsid w:val="00D149EA"/>
    <w:rsid w:val="00D16956"/>
    <w:rsid w:val="00D17447"/>
    <w:rsid w:val="00D17BCF"/>
    <w:rsid w:val="00D2106F"/>
    <w:rsid w:val="00D24573"/>
    <w:rsid w:val="00D266AA"/>
    <w:rsid w:val="00D2753C"/>
    <w:rsid w:val="00D31737"/>
    <w:rsid w:val="00D317CE"/>
    <w:rsid w:val="00D3260C"/>
    <w:rsid w:val="00D32E49"/>
    <w:rsid w:val="00D32EB9"/>
    <w:rsid w:val="00D35C13"/>
    <w:rsid w:val="00D36772"/>
    <w:rsid w:val="00D3709F"/>
    <w:rsid w:val="00D37FDF"/>
    <w:rsid w:val="00D4301B"/>
    <w:rsid w:val="00D44201"/>
    <w:rsid w:val="00D44204"/>
    <w:rsid w:val="00D449A0"/>
    <w:rsid w:val="00D45301"/>
    <w:rsid w:val="00D47AE9"/>
    <w:rsid w:val="00D47BE7"/>
    <w:rsid w:val="00D518A7"/>
    <w:rsid w:val="00D51B3F"/>
    <w:rsid w:val="00D53C69"/>
    <w:rsid w:val="00D56306"/>
    <w:rsid w:val="00D57352"/>
    <w:rsid w:val="00D601CC"/>
    <w:rsid w:val="00D629FE"/>
    <w:rsid w:val="00D64930"/>
    <w:rsid w:val="00D6531C"/>
    <w:rsid w:val="00D65437"/>
    <w:rsid w:val="00D66062"/>
    <w:rsid w:val="00D670CB"/>
    <w:rsid w:val="00D679E5"/>
    <w:rsid w:val="00D70611"/>
    <w:rsid w:val="00D71EB8"/>
    <w:rsid w:val="00D7208E"/>
    <w:rsid w:val="00D7222A"/>
    <w:rsid w:val="00D729CA"/>
    <w:rsid w:val="00D72A74"/>
    <w:rsid w:val="00D72B7C"/>
    <w:rsid w:val="00D7510F"/>
    <w:rsid w:val="00D75FD2"/>
    <w:rsid w:val="00D76291"/>
    <w:rsid w:val="00D77A30"/>
    <w:rsid w:val="00D80C4C"/>
    <w:rsid w:val="00D821D8"/>
    <w:rsid w:val="00D82C34"/>
    <w:rsid w:val="00D83C6D"/>
    <w:rsid w:val="00D83E69"/>
    <w:rsid w:val="00D852CF"/>
    <w:rsid w:val="00D856F4"/>
    <w:rsid w:val="00D856F8"/>
    <w:rsid w:val="00D86D30"/>
    <w:rsid w:val="00D87744"/>
    <w:rsid w:val="00D9153C"/>
    <w:rsid w:val="00D93A82"/>
    <w:rsid w:val="00D93A98"/>
    <w:rsid w:val="00D93FF7"/>
    <w:rsid w:val="00D941AB"/>
    <w:rsid w:val="00D9429E"/>
    <w:rsid w:val="00D9478B"/>
    <w:rsid w:val="00D9517B"/>
    <w:rsid w:val="00D960DF"/>
    <w:rsid w:val="00D9789E"/>
    <w:rsid w:val="00D97E6F"/>
    <w:rsid w:val="00DA00D5"/>
    <w:rsid w:val="00DA0622"/>
    <w:rsid w:val="00DA0667"/>
    <w:rsid w:val="00DA0EB1"/>
    <w:rsid w:val="00DA105E"/>
    <w:rsid w:val="00DA1465"/>
    <w:rsid w:val="00DA1609"/>
    <w:rsid w:val="00DA16B4"/>
    <w:rsid w:val="00DA21F5"/>
    <w:rsid w:val="00DA34B2"/>
    <w:rsid w:val="00DA35B9"/>
    <w:rsid w:val="00DA4122"/>
    <w:rsid w:val="00DA478B"/>
    <w:rsid w:val="00DA4A04"/>
    <w:rsid w:val="00DB09F4"/>
    <w:rsid w:val="00DB1E63"/>
    <w:rsid w:val="00DB2EB6"/>
    <w:rsid w:val="00DB347E"/>
    <w:rsid w:val="00DB58A0"/>
    <w:rsid w:val="00DB58CB"/>
    <w:rsid w:val="00DB69B6"/>
    <w:rsid w:val="00DB7526"/>
    <w:rsid w:val="00DB7B65"/>
    <w:rsid w:val="00DC5821"/>
    <w:rsid w:val="00DC5A62"/>
    <w:rsid w:val="00DC69E4"/>
    <w:rsid w:val="00DD19A5"/>
    <w:rsid w:val="00DD3477"/>
    <w:rsid w:val="00DD3D7D"/>
    <w:rsid w:val="00DD517B"/>
    <w:rsid w:val="00DD5BEF"/>
    <w:rsid w:val="00DD5EBE"/>
    <w:rsid w:val="00DD76C0"/>
    <w:rsid w:val="00DD776B"/>
    <w:rsid w:val="00DE0422"/>
    <w:rsid w:val="00DE0530"/>
    <w:rsid w:val="00DE05A3"/>
    <w:rsid w:val="00DE0A69"/>
    <w:rsid w:val="00DE0DF8"/>
    <w:rsid w:val="00DE3254"/>
    <w:rsid w:val="00DE43AF"/>
    <w:rsid w:val="00DE4C9C"/>
    <w:rsid w:val="00DE5370"/>
    <w:rsid w:val="00DE5853"/>
    <w:rsid w:val="00DF0E0A"/>
    <w:rsid w:val="00DF1081"/>
    <w:rsid w:val="00DF1085"/>
    <w:rsid w:val="00DF1864"/>
    <w:rsid w:val="00DF4C16"/>
    <w:rsid w:val="00DF66B4"/>
    <w:rsid w:val="00DF68E3"/>
    <w:rsid w:val="00DF6CD9"/>
    <w:rsid w:val="00DF6D8B"/>
    <w:rsid w:val="00DF7206"/>
    <w:rsid w:val="00E024B3"/>
    <w:rsid w:val="00E0343C"/>
    <w:rsid w:val="00E0443C"/>
    <w:rsid w:val="00E05531"/>
    <w:rsid w:val="00E06582"/>
    <w:rsid w:val="00E076A9"/>
    <w:rsid w:val="00E124E3"/>
    <w:rsid w:val="00E13489"/>
    <w:rsid w:val="00E14E9B"/>
    <w:rsid w:val="00E15DFA"/>
    <w:rsid w:val="00E15E90"/>
    <w:rsid w:val="00E20280"/>
    <w:rsid w:val="00E21834"/>
    <w:rsid w:val="00E22566"/>
    <w:rsid w:val="00E23705"/>
    <w:rsid w:val="00E2439D"/>
    <w:rsid w:val="00E25A9E"/>
    <w:rsid w:val="00E30C6E"/>
    <w:rsid w:val="00E30E25"/>
    <w:rsid w:val="00E317F6"/>
    <w:rsid w:val="00E31A4F"/>
    <w:rsid w:val="00E324C7"/>
    <w:rsid w:val="00E34333"/>
    <w:rsid w:val="00E356F8"/>
    <w:rsid w:val="00E3733F"/>
    <w:rsid w:val="00E375C2"/>
    <w:rsid w:val="00E40118"/>
    <w:rsid w:val="00E4144F"/>
    <w:rsid w:val="00E42AF4"/>
    <w:rsid w:val="00E435D2"/>
    <w:rsid w:val="00E44203"/>
    <w:rsid w:val="00E44A25"/>
    <w:rsid w:val="00E44F19"/>
    <w:rsid w:val="00E4513F"/>
    <w:rsid w:val="00E460EF"/>
    <w:rsid w:val="00E46AC7"/>
    <w:rsid w:val="00E46B54"/>
    <w:rsid w:val="00E46C01"/>
    <w:rsid w:val="00E47ED6"/>
    <w:rsid w:val="00E5146D"/>
    <w:rsid w:val="00E515B9"/>
    <w:rsid w:val="00E51F52"/>
    <w:rsid w:val="00E529E1"/>
    <w:rsid w:val="00E52ECC"/>
    <w:rsid w:val="00E54ED2"/>
    <w:rsid w:val="00E54ED3"/>
    <w:rsid w:val="00E565BF"/>
    <w:rsid w:val="00E56677"/>
    <w:rsid w:val="00E56859"/>
    <w:rsid w:val="00E56B85"/>
    <w:rsid w:val="00E60C18"/>
    <w:rsid w:val="00E6122D"/>
    <w:rsid w:val="00E635BE"/>
    <w:rsid w:val="00E6378F"/>
    <w:rsid w:val="00E64996"/>
    <w:rsid w:val="00E6694D"/>
    <w:rsid w:val="00E67216"/>
    <w:rsid w:val="00E67469"/>
    <w:rsid w:val="00E70704"/>
    <w:rsid w:val="00E72D46"/>
    <w:rsid w:val="00E735C7"/>
    <w:rsid w:val="00E75662"/>
    <w:rsid w:val="00E75986"/>
    <w:rsid w:val="00E76B34"/>
    <w:rsid w:val="00E7720F"/>
    <w:rsid w:val="00E81D50"/>
    <w:rsid w:val="00E82AF4"/>
    <w:rsid w:val="00E834CC"/>
    <w:rsid w:val="00E84742"/>
    <w:rsid w:val="00E85F22"/>
    <w:rsid w:val="00E8643F"/>
    <w:rsid w:val="00E90435"/>
    <w:rsid w:val="00E913BF"/>
    <w:rsid w:val="00E9287C"/>
    <w:rsid w:val="00E92B24"/>
    <w:rsid w:val="00E92BE7"/>
    <w:rsid w:val="00E9438F"/>
    <w:rsid w:val="00E9529F"/>
    <w:rsid w:val="00E96C3A"/>
    <w:rsid w:val="00E970D9"/>
    <w:rsid w:val="00E97C0B"/>
    <w:rsid w:val="00E97E09"/>
    <w:rsid w:val="00EA1CF8"/>
    <w:rsid w:val="00EA243C"/>
    <w:rsid w:val="00EA2742"/>
    <w:rsid w:val="00EA29CF"/>
    <w:rsid w:val="00EA6A13"/>
    <w:rsid w:val="00EA6C9A"/>
    <w:rsid w:val="00EB16BB"/>
    <w:rsid w:val="00EB2743"/>
    <w:rsid w:val="00EB60EB"/>
    <w:rsid w:val="00EB79E0"/>
    <w:rsid w:val="00EB7D08"/>
    <w:rsid w:val="00EC00A4"/>
    <w:rsid w:val="00EC106B"/>
    <w:rsid w:val="00EC2B8B"/>
    <w:rsid w:val="00EC3225"/>
    <w:rsid w:val="00EC33C3"/>
    <w:rsid w:val="00EC341F"/>
    <w:rsid w:val="00EC35AD"/>
    <w:rsid w:val="00EC48F5"/>
    <w:rsid w:val="00EC551F"/>
    <w:rsid w:val="00EC5D10"/>
    <w:rsid w:val="00EC5EFB"/>
    <w:rsid w:val="00EC6D6C"/>
    <w:rsid w:val="00EC766B"/>
    <w:rsid w:val="00ED0537"/>
    <w:rsid w:val="00ED0646"/>
    <w:rsid w:val="00ED0C25"/>
    <w:rsid w:val="00ED13D8"/>
    <w:rsid w:val="00ED1E12"/>
    <w:rsid w:val="00ED2697"/>
    <w:rsid w:val="00ED3B7D"/>
    <w:rsid w:val="00ED4623"/>
    <w:rsid w:val="00ED4D50"/>
    <w:rsid w:val="00ED579A"/>
    <w:rsid w:val="00ED59ED"/>
    <w:rsid w:val="00ED6047"/>
    <w:rsid w:val="00ED6521"/>
    <w:rsid w:val="00ED65C3"/>
    <w:rsid w:val="00ED6CFE"/>
    <w:rsid w:val="00ED7A52"/>
    <w:rsid w:val="00ED7AD1"/>
    <w:rsid w:val="00EE0584"/>
    <w:rsid w:val="00EE06C4"/>
    <w:rsid w:val="00EE24C6"/>
    <w:rsid w:val="00EE3052"/>
    <w:rsid w:val="00EE31E5"/>
    <w:rsid w:val="00EE3534"/>
    <w:rsid w:val="00EE511F"/>
    <w:rsid w:val="00EE52D4"/>
    <w:rsid w:val="00EE568F"/>
    <w:rsid w:val="00EE67AA"/>
    <w:rsid w:val="00EE682F"/>
    <w:rsid w:val="00EE6B56"/>
    <w:rsid w:val="00EE6C60"/>
    <w:rsid w:val="00EE6EBD"/>
    <w:rsid w:val="00EE788D"/>
    <w:rsid w:val="00EE7911"/>
    <w:rsid w:val="00EF2CE5"/>
    <w:rsid w:val="00EF3886"/>
    <w:rsid w:val="00EF4C93"/>
    <w:rsid w:val="00EF5911"/>
    <w:rsid w:val="00EF76B1"/>
    <w:rsid w:val="00EF7852"/>
    <w:rsid w:val="00F010BE"/>
    <w:rsid w:val="00F016F6"/>
    <w:rsid w:val="00F051E3"/>
    <w:rsid w:val="00F104D1"/>
    <w:rsid w:val="00F105D9"/>
    <w:rsid w:val="00F1122F"/>
    <w:rsid w:val="00F11B1B"/>
    <w:rsid w:val="00F121C4"/>
    <w:rsid w:val="00F1262F"/>
    <w:rsid w:val="00F15134"/>
    <w:rsid w:val="00F17245"/>
    <w:rsid w:val="00F206C5"/>
    <w:rsid w:val="00F20AE0"/>
    <w:rsid w:val="00F21D33"/>
    <w:rsid w:val="00F22A55"/>
    <w:rsid w:val="00F23101"/>
    <w:rsid w:val="00F24DDA"/>
    <w:rsid w:val="00F25AEA"/>
    <w:rsid w:val="00F25FF1"/>
    <w:rsid w:val="00F26226"/>
    <w:rsid w:val="00F26537"/>
    <w:rsid w:val="00F26779"/>
    <w:rsid w:val="00F27B70"/>
    <w:rsid w:val="00F27F0C"/>
    <w:rsid w:val="00F27FB2"/>
    <w:rsid w:val="00F30799"/>
    <w:rsid w:val="00F307AD"/>
    <w:rsid w:val="00F32897"/>
    <w:rsid w:val="00F32D25"/>
    <w:rsid w:val="00F33074"/>
    <w:rsid w:val="00F33D16"/>
    <w:rsid w:val="00F341A9"/>
    <w:rsid w:val="00F36B44"/>
    <w:rsid w:val="00F37B3B"/>
    <w:rsid w:val="00F408BB"/>
    <w:rsid w:val="00F44932"/>
    <w:rsid w:val="00F4630A"/>
    <w:rsid w:val="00F467CF"/>
    <w:rsid w:val="00F46CA7"/>
    <w:rsid w:val="00F47D50"/>
    <w:rsid w:val="00F52CC4"/>
    <w:rsid w:val="00F531BF"/>
    <w:rsid w:val="00F53B51"/>
    <w:rsid w:val="00F54212"/>
    <w:rsid w:val="00F54ABA"/>
    <w:rsid w:val="00F54EFC"/>
    <w:rsid w:val="00F559E8"/>
    <w:rsid w:val="00F60282"/>
    <w:rsid w:val="00F612E9"/>
    <w:rsid w:val="00F63649"/>
    <w:rsid w:val="00F654FA"/>
    <w:rsid w:val="00F66E71"/>
    <w:rsid w:val="00F671D2"/>
    <w:rsid w:val="00F67691"/>
    <w:rsid w:val="00F67769"/>
    <w:rsid w:val="00F6776D"/>
    <w:rsid w:val="00F67AF9"/>
    <w:rsid w:val="00F67E49"/>
    <w:rsid w:val="00F67FBB"/>
    <w:rsid w:val="00F7023B"/>
    <w:rsid w:val="00F7348A"/>
    <w:rsid w:val="00F73653"/>
    <w:rsid w:val="00F758DF"/>
    <w:rsid w:val="00F76276"/>
    <w:rsid w:val="00F76DF5"/>
    <w:rsid w:val="00F7733F"/>
    <w:rsid w:val="00F8057A"/>
    <w:rsid w:val="00F818E3"/>
    <w:rsid w:val="00F81A1F"/>
    <w:rsid w:val="00F82061"/>
    <w:rsid w:val="00F82BA4"/>
    <w:rsid w:val="00F82C7D"/>
    <w:rsid w:val="00F852BB"/>
    <w:rsid w:val="00F85A25"/>
    <w:rsid w:val="00F85BAC"/>
    <w:rsid w:val="00F87669"/>
    <w:rsid w:val="00F87913"/>
    <w:rsid w:val="00F90088"/>
    <w:rsid w:val="00F91494"/>
    <w:rsid w:val="00F92D15"/>
    <w:rsid w:val="00F92DC1"/>
    <w:rsid w:val="00F93083"/>
    <w:rsid w:val="00F93C6E"/>
    <w:rsid w:val="00F94014"/>
    <w:rsid w:val="00F95629"/>
    <w:rsid w:val="00F95BF4"/>
    <w:rsid w:val="00F97404"/>
    <w:rsid w:val="00FA043E"/>
    <w:rsid w:val="00FA1E25"/>
    <w:rsid w:val="00FA1F6D"/>
    <w:rsid w:val="00FA3857"/>
    <w:rsid w:val="00FA3B5D"/>
    <w:rsid w:val="00FA45C2"/>
    <w:rsid w:val="00FA7966"/>
    <w:rsid w:val="00FB0109"/>
    <w:rsid w:val="00FB0CA3"/>
    <w:rsid w:val="00FB2049"/>
    <w:rsid w:val="00FB2CCC"/>
    <w:rsid w:val="00FB30B9"/>
    <w:rsid w:val="00FB41DF"/>
    <w:rsid w:val="00FB45D2"/>
    <w:rsid w:val="00FB4CCF"/>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C744C"/>
    <w:rsid w:val="00FD0E83"/>
    <w:rsid w:val="00FD18F1"/>
    <w:rsid w:val="00FD1F6A"/>
    <w:rsid w:val="00FD2509"/>
    <w:rsid w:val="00FD25F5"/>
    <w:rsid w:val="00FD371D"/>
    <w:rsid w:val="00FD3A28"/>
    <w:rsid w:val="00FD423B"/>
    <w:rsid w:val="00FD4B78"/>
    <w:rsid w:val="00FD5F7F"/>
    <w:rsid w:val="00FD67EC"/>
    <w:rsid w:val="00FD736D"/>
    <w:rsid w:val="00FE0C4A"/>
    <w:rsid w:val="00FE0C99"/>
    <w:rsid w:val="00FE0DB2"/>
    <w:rsid w:val="00FE0FC6"/>
    <w:rsid w:val="00FE1653"/>
    <w:rsid w:val="00FE2FE0"/>
    <w:rsid w:val="00FE3614"/>
    <w:rsid w:val="00FE3B08"/>
    <w:rsid w:val="00FE5C93"/>
    <w:rsid w:val="00FE5EF8"/>
    <w:rsid w:val="00FF4347"/>
    <w:rsid w:val="00FF43E0"/>
    <w:rsid w:val="00FF464C"/>
    <w:rsid w:val="00FF4C39"/>
    <w:rsid w:val="014A1B7D"/>
    <w:rsid w:val="01601730"/>
    <w:rsid w:val="019E71BD"/>
    <w:rsid w:val="036F6B27"/>
    <w:rsid w:val="041C42DA"/>
    <w:rsid w:val="041E7039"/>
    <w:rsid w:val="04455AD9"/>
    <w:rsid w:val="0479602E"/>
    <w:rsid w:val="04B679C3"/>
    <w:rsid w:val="05F07036"/>
    <w:rsid w:val="064E7294"/>
    <w:rsid w:val="065A3ABE"/>
    <w:rsid w:val="06E00104"/>
    <w:rsid w:val="074B78AB"/>
    <w:rsid w:val="07A019A5"/>
    <w:rsid w:val="07B216D8"/>
    <w:rsid w:val="080F63D8"/>
    <w:rsid w:val="09341458"/>
    <w:rsid w:val="098254C2"/>
    <w:rsid w:val="09A91421"/>
    <w:rsid w:val="0A1332E7"/>
    <w:rsid w:val="0A5B7E05"/>
    <w:rsid w:val="0A766EDE"/>
    <w:rsid w:val="0AD64BE8"/>
    <w:rsid w:val="0ADA341F"/>
    <w:rsid w:val="0B0912D7"/>
    <w:rsid w:val="0B243392"/>
    <w:rsid w:val="0C0C7050"/>
    <w:rsid w:val="0C425FB0"/>
    <w:rsid w:val="0DDA258F"/>
    <w:rsid w:val="0E025194"/>
    <w:rsid w:val="0E2C21E4"/>
    <w:rsid w:val="0E71409B"/>
    <w:rsid w:val="0E9E6388"/>
    <w:rsid w:val="0EC71F0D"/>
    <w:rsid w:val="0F303700"/>
    <w:rsid w:val="0F4948EC"/>
    <w:rsid w:val="0FBA737B"/>
    <w:rsid w:val="0FBC40C4"/>
    <w:rsid w:val="0FBE7F0A"/>
    <w:rsid w:val="0FFF1232"/>
    <w:rsid w:val="10031CEF"/>
    <w:rsid w:val="10772B6A"/>
    <w:rsid w:val="10B95885"/>
    <w:rsid w:val="10F82212"/>
    <w:rsid w:val="116C6D9B"/>
    <w:rsid w:val="11B62587"/>
    <w:rsid w:val="14065285"/>
    <w:rsid w:val="14483BD1"/>
    <w:rsid w:val="145C30F7"/>
    <w:rsid w:val="148656CC"/>
    <w:rsid w:val="152D2DCA"/>
    <w:rsid w:val="1568729D"/>
    <w:rsid w:val="15A05265"/>
    <w:rsid w:val="15AF0E47"/>
    <w:rsid w:val="15D5325E"/>
    <w:rsid w:val="16551C5E"/>
    <w:rsid w:val="16950D3F"/>
    <w:rsid w:val="16DB7346"/>
    <w:rsid w:val="16FC471D"/>
    <w:rsid w:val="180970F2"/>
    <w:rsid w:val="187168EA"/>
    <w:rsid w:val="18E36DBB"/>
    <w:rsid w:val="18E831AB"/>
    <w:rsid w:val="18EB67F8"/>
    <w:rsid w:val="18F751E0"/>
    <w:rsid w:val="1948740B"/>
    <w:rsid w:val="195E5092"/>
    <w:rsid w:val="196673CA"/>
    <w:rsid w:val="1B0D0CA7"/>
    <w:rsid w:val="1B2F4AEE"/>
    <w:rsid w:val="1B542D7A"/>
    <w:rsid w:val="1B836E76"/>
    <w:rsid w:val="1C3B5737"/>
    <w:rsid w:val="1C863463"/>
    <w:rsid w:val="1CF734C9"/>
    <w:rsid w:val="1D5561CE"/>
    <w:rsid w:val="1DEC284C"/>
    <w:rsid w:val="1E4142AB"/>
    <w:rsid w:val="1E6523AC"/>
    <w:rsid w:val="1EFB5AF0"/>
    <w:rsid w:val="1F29007A"/>
    <w:rsid w:val="1F68156F"/>
    <w:rsid w:val="1F9A0F77"/>
    <w:rsid w:val="1FE5404C"/>
    <w:rsid w:val="215D04AF"/>
    <w:rsid w:val="21CE187B"/>
    <w:rsid w:val="21FC6A63"/>
    <w:rsid w:val="22440422"/>
    <w:rsid w:val="22BB4BBB"/>
    <w:rsid w:val="2351194D"/>
    <w:rsid w:val="23DE1274"/>
    <w:rsid w:val="23FE3883"/>
    <w:rsid w:val="24311EAA"/>
    <w:rsid w:val="249A2142"/>
    <w:rsid w:val="24EE1D3D"/>
    <w:rsid w:val="25022F8D"/>
    <w:rsid w:val="25630DB5"/>
    <w:rsid w:val="25DE7970"/>
    <w:rsid w:val="260D0072"/>
    <w:rsid w:val="26707A82"/>
    <w:rsid w:val="267267AA"/>
    <w:rsid w:val="26985B18"/>
    <w:rsid w:val="27A56FDD"/>
    <w:rsid w:val="28B135BA"/>
    <w:rsid w:val="28DF5C31"/>
    <w:rsid w:val="297551BE"/>
    <w:rsid w:val="29B53C97"/>
    <w:rsid w:val="2AEB3417"/>
    <w:rsid w:val="2B813EF9"/>
    <w:rsid w:val="2BD80E5D"/>
    <w:rsid w:val="2BFA4688"/>
    <w:rsid w:val="2BFF22AF"/>
    <w:rsid w:val="2C7940D0"/>
    <w:rsid w:val="2D0363AE"/>
    <w:rsid w:val="2D502E74"/>
    <w:rsid w:val="2E5543FA"/>
    <w:rsid w:val="2E905A1F"/>
    <w:rsid w:val="2EE1627B"/>
    <w:rsid w:val="2F520F27"/>
    <w:rsid w:val="2F787ED7"/>
    <w:rsid w:val="2F7C04FB"/>
    <w:rsid w:val="2FD57720"/>
    <w:rsid w:val="300246FB"/>
    <w:rsid w:val="30B31E99"/>
    <w:rsid w:val="31A15F24"/>
    <w:rsid w:val="323B6E74"/>
    <w:rsid w:val="324A1681"/>
    <w:rsid w:val="32996A8A"/>
    <w:rsid w:val="336C4044"/>
    <w:rsid w:val="33723946"/>
    <w:rsid w:val="337B3E2D"/>
    <w:rsid w:val="34C91C8B"/>
    <w:rsid w:val="34D04303"/>
    <w:rsid w:val="35A10974"/>
    <w:rsid w:val="35A87AF3"/>
    <w:rsid w:val="35EA010B"/>
    <w:rsid w:val="35FC7E3E"/>
    <w:rsid w:val="360968C3"/>
    <w:rsid w:val="360E77AE"/>
    <w:rsid w:val="36405F7D"/>
    <w:rsid w:val="365E5169"/>
    <w:rsid w:val="368C3B84"/>
    <w:rsid w:val="36965E80"/>
    <w:rsid w:val="36D7032C"/>
    <w:rsid w:val="36FB1DF0"/>
    <w:rsid w:val="36FB1EA4"/>
    <w:rsid w:val="378325C5"/>
    <w:rsid w:val="37AFE14A"/>
    <w:rsid w:val="37B222C7"/>
    <w:rsid w:val="380A3930"/>
    <w:rsid w:val="383D2CCC"/>
    <w:rsid w:val="395347B5"/>
    <w:rsid w:val="39A232A0"/>
    <w:rsid w:val="39E745AA"/>
    <w:rsid w:val="3A560DCE"/>
    <w:rsid w:val="3A736893"/>
    <w:rsid w:val="3B5A6BBB"/>
    <w:rsid w:val="3C4B742A"/>
    <w:rsid w:val="3DF73A90"/>
    <w:rsid w:val="3DFF1059"/>
    <w:rsid w:val="3E2E249C"/>
    <w:rsid w:val="3E3C527C"/>
    <w:rsid w:val="3EC47FDA"/>
    <w:rsid w:val="3EDA13A6"/>
    <w:rsid w:val="3F066E22"/>
    <w:rsid w:val="3F446ADE"/>
    <w:rsid w:val="3F4C57A4"/>
    <w:rsid w:val="3FC93F98"/>
    <w:rsid w:val="3FFF28C1"/>
    <w:rsid w:val="404115CD"/>
    <w:rsid w:val="4083748E"/>
    <w:rsid w:val="4110479E"/>
    <w:rsid w:val="417B75E9"/>
    <w:rsid w:val="4186554B"/>
    <w:rsid w:val="426824C9"/>
    <w:rsid w:val="42F058B7"/>
    <w:rsid w:val="42F334A6"/>
    <w:rsid w:val="433D31FE"/>
    <w:rsid w:val="434C7328"/>
    <w:rsid w:val="435C016E"/>
    <w:rsid w:val="436109F6"/>
    <w:rsid w:val="43996CCD"/>
    <w:rsid w:val="43A044FF"/>
    <w:rsid w:val="43B6162D"/>
    <w:rsid w:val="441A38D4"/>
    <w:rsid w:val="44615A3C"/>
    <w:rsid w:val="447D13E2"/>
    <w:rsid w:val="4504239D"/>
    <w:rsid w:val="450B05EB"/>
    <w:rsid w:val="458A0690"/>
    <w:rsid w:val="468679DC"/>
    <w:rsid w:val="471E646E"/>
    <w:rsid w:val="479C5C7F"/>
    <w:rsid w:val="484C61E3"/>
    <w:rsid w:val="48AD0F4E"/>
    <w:rsid w:val="491C4628"/>
    <w:rsid w:val="49DE7B2F"/>
    <w:rsid w:val="4A5120AF"/>
    <w:rsid w:val="4AE73A21"/>
    <w:rsid w:val="4B7D153D"/>
    <w:rsid w:val="4BC77339"/>
    <w:rsid w:val="4BCB5941"/>
    <w:rsid w:val="4C9236C5"/>
    <w:rsid w:val="4C96649F"/>
    <w:rsid w:val="4E1B3100"/>
    <w:rsid w:val="4E250A85"/>
    <w:rsid w:val="4EE259CC"/>
    <w:rsid w:val="4F3B240C"/>
    <w:rsid w:val="4F702FD7"/>
    <w:rsid w:val="4FCD667C"/>
    <w:rsid w:val="4FFD4925"/>
    <w:rsid w:val="505C172E"/>
    <w:rsid w:val="506405EA"/>
    <w:rsid w:val="50827473"/>
    <w:rsid w:val="50926F7D"/>
    <w:rsid w:val="50970A38"/>
    <w:rsid w:val="50D90727"/>
    <w:rsid w:val="50E47B66"/>
    <w:rsid w:val="513A4669"/>
    <w:rsid w:val="51B003E8"/>
    <w:rsid w:val="521572EC"/>
    <w:rsid w:val="52443849"/>
    <w:rsid w:val="52497B10"/>
    <w:rsid w:val="52511493"/>
    <w:rsid w:val="52F46F0B"/>
    <w:rsid w:val="531E56BB"/>
    <w:rsid w:val="532B6A10"/>
    <w:rsid w:val="534F113E"/>
    <w:rsid w:val="53A476F3"/>
    <w:rsid w:val="53AF7E46"/>
    <w:rsid w:val="53D8014D"/>
    <w:rsid w:val="54120B01"/>
    <w:rsid w:val="55003B4B"/>
    <w:rsid w:val="55E064E0"/>
    <w:rsid w:val="566D4617"/>
    <w:rsid w:val="56D73202"/>
    <w:rsid w:val="57075E8B"/>
    <w:rsid w:val="572C6D10"/>
    <w:rsid w:val="595A7F12"/>
    <w:rsid w:val="595F0EF6"/>
    <w:rsid w:val="596F4300"/>
    <w:rsid w:val="5AAD748C"/>
    <w:rsid w:val="5AB32912"/>
    <w:rsid w:val="5AD74B78"/>
    <w:rsid w:val="5ADB25DA"/>
    <w:rsid w:val="5BB53E0B"/>
    <w:rsid w:val="5D2C4E16"/>
    <w:rsid w:val="5DC34279"/>
    <w:rsid w:val="5E103AEC"/>
    <w:rsid w:val="5F01496B"/>
    <w:rsid w:val="5F265461"/>
    <w:rsid w:val="5FCD688E"/>
    <w:rsid w:val="5FE80968"/>
    <w:rsid w:val="5FEF370E"/>
    <w:rsid w:val="5FF9BDAA"/>
    <w:rsid w:val="5FFE5333"/>
    <w:rsid w:val="603161C9"/>
    <w:rsid w:val="60636648"/>
    <w:rsid w:val="608816D1"/>
    <w:rsid w:val="60EF4E7F"/>
    <w:rsid w:val="61FF46C6"/>
    <w:rsid w:val="62593ED4"/>
    <w:rsid w:val="6264757B"/>
    <w:rsid w:val="62A212A2"/>
    <w:rsid w:val="62BB6808"/>
    <w:rsid w:val="62E568BF"/>
    <w:rsid w:val="6304252E"/>
    <w:rsid w:val="633D6528"/>
    <w:rsid w:val="63466476"/>
    <w:rsid w:val="63547F90"/>
    <w:rsid w:val="6375258C"/>
    <w:rsid w:val="63BD671F"/>
    <w:rsid w:val="648A0240"/>
    <w:rsid w:val="648B0A32"/>
    <w:rsid w:val="657F28E7"/>
    <w:rsid w:val="665233C1"/>
    <w:rsid w:val="66BC2B4E"/>
    <w:rsid w:val="66EA3218"/>
    <w:rsid w:val="66F45E44"/>
    <w:rsid w:val="671B9816"/>
    <w:rsid w:val="675D60DF"/>
    <w:rsid w:val="6778022B"/>
    <w:rsid w:val="679D64DC"/>
    <w:rsid w:val="67B22471"/>
    <w:rsid w:val="67C152D3"/>
    <w:rsid w:val="67E14F7F"/>
    <w:rsid w:val="69AC0D42"/>
    <w:rsid w:val="69D5399A"/>
    <w:rsid w:val="6A0E3FE0"/>
    <w:rsid w:val="6AD9688B"/>
    <w:rsid w:val="6B160A7F"/>
    <w:rsid w:val="6B9145AA"/>
    <w:rsid w:val="6BD3D17F"/>
    <w:rsid w:val="6D0E3F22"/>
    <w:rsid w:val="6D25616C"/>
    <w:rsid w:val="6D6FF259"/>
    <w:rsid w:val="6D9D5488"/>
    <w:rsid w:val="6E292877"/>
    <w:rsid w:val="6E386F5E"/>
    <w:rsid w:val="6E9543B1"/>
    <w:rsid w:val="6E9C5B46"/>
    <w:rsid w:val="70E231B1"/>
    <w:rsid w:val="72115A74"/>
    <w:rsid w:val="73E87E29"/>
    <w:rsid w:val="73EDCF20"/>
    <w:rsid w:val="744E4660"/>
    <w:rsid w:val="74C4154C"/>
    <w:rsid w:val="74F57957"/>
    <w:rsid w:val="7513510A"/>
    <w:rsid w:val="75137DDD"/>
    <w:rsid w:val="753355A2"/>
    <w:rsid w:val="759F1C61"/>
    <w:rsid w:val="75E82186"/>
    <w:rsid w:val="75F86A24"/>
    <w:rsid w:val="76403AD2"/>
    <w:rsid w:val="769F2DE8"/>
    <w:rsid w:val="76FDEB7C"/>
    <w:rsid w:val="771A18F7"/>
    <w:rsid w:val="773F2196"/>
    <w:rsid w:val="77BD938B"/>
    <w:rsid w:val="782F13D2"/>
    <w:rsid w:val="78A91184"/>
    <w:rsid w:val="78AE27FE"/>
    <w:rsid w:val="791F5913"/>
    <w:rsid w:val="792B04DC"/>
    <w:rsid w:val="7958247B"/>
    <w:rsid w:val="79C25DBB"/>
    <w:rsid w:val="79C65162"/>
    <w:rsid w:val="79D44A82"/>
    <w:rsid w:val="79DB3E11"/>
    <w:rsid w:val="7AE213CC"/>
    <w:rsid w:val="7C030BAC"/>
    <w:rsid w:val="7C41577F"/>
    <w:rsid w:val="7C9011D9"/>
    <w:rsid w:val="7D013D8F"/>
    <w:rsid w:val="7D344903"/>
    <w:rsid w:val="7DA275D8"/>
    <w:rsid w:val="7DC651C5"/>
    <w:rsid w:val="7DEB5D9B"/>
    <w:rsid w:val="7DEE3818"/>
    <w:rsid w:val="7DF350ED"/>
    <w:rsid w:val="7E5E2768"/>
    <w:rsid w:val="7E9536A4"/>
    <w:rsid w:val="7EBA0C40"/>
    <w:rsid w:val="7F4C0118"/>
    <w:rsid w:val="7F9DA0E8"/>
    <w:rsid w:val="7FCC2834"/>
    <w:rsid w:val="7FF6A4EF"/>
    <w:rsid w:val="7FF7AA26"/>
    <w:rsid w:val="92DD1CEF"/>
    <w:rsid w:val="B6194B1D"/>
    <w:rsid w:val="BAE49B71"/>
    <w:rsid w:val="BDB3D24D"/>
    <w:rsid w:val="BEEF4F93"/>
    <w:rsid w:val="BFFB1DB6"/>
    <w:rsid w:val="C1BDE777"/>
    <w:rsid w:val="C6FB124A"/>
    <w:rsid w:val="D7259C3D"/>
    <w:rsid w:val="DF070C53"/>
    <w:rsid w:val="DFDFC069"/>
    <w:rsid w:val="E7FD23C5"/>
    <w:rsid w:val="EAD5916E"/>
    <w:rsid w:val="EB755D43"/>
    <w:rsid w:val="F05B4F69"/>
    <w:rsid w:val="F97D9566"/>
    <w:rsid w:val="FD07B46A"/>
    <w:rsid w:val="FDFF411C"/>
    <w:rsid w:val="FECF2E6A"/>
    <w:rsid w:val="FEFF5C6E"/>
    <w:rsid w:val="FF3DE2D7"/>
    <w:rsid w:val="FFF7A51A"/>
    <w:rsid w:val="FFFB64B6"/>
    <w:rsid w:val="FFFB89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link w:val="14"/>
    <w:semiHidden/>
    <w:qFormat/>
    <w:uiPriority w:val="0"/>
    <w:rPr>
      <w:rFonts w:ascii="Calibri" w:hAnsi="Calibri"/>
      <w:szCs w:val="24"/>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index 7"/>
    <w:basedOn w:val="1"/>
    <w:next w:val="1"/>
    <w:qFormat/>
    <w:uiPriority w:val="0"/>
    <w:pPr>
      <w:ind w:left="2520"/>
    </w:pPr>
  </w:style>
  <w:style w:type="paragraph" w:styleId="5">
    <w:name w:val="annotation text"/>
    <w:basedOn w:val="1"/>
    <w:qFormat/>
    <w:uiPriority w:val="0"/>
    <w:pPr>
      <w:jc w:val="left"/>
    </w:pPr>
  </w:style>
  <w:style w:type="paragraph" w:styleId="6">
    <w:name w:val="Balloon Text"/>
    <w:basedOn w:val="1"/>
    <w:semiHidden/>
    <w:qFormat/>
    <w:uiPriority w:val="0"/>
    <w:pPr>
      <w:adjustRightInd/>
      <w:spacing w:line="240" w:lineRule="auto"/>
      <w:textAlignment w:val="auto"/>
    </w:pPr>
    <w:rPr>
      <w:rFonts w:eastAsia="宋体"/>
      <w:kern w:val="2"/>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9">
    <w:name w:val="index 9"/>
    <w:next w:val="1"/>
    <w:qFormat/>
    <w:uiPriority w:val="0"/>
    <w:pPr>
      <w:widowControl w:val="0"/>
      <w:ind w:left="3360"/>
      <w:jc w:val="both"/>
    </w:pPr>
    <w:rPr>
      <w:rFonts w:ascii="Times New Roman" w:hAnsi="Times New Roman" w:eastAsia="方正仿宋_GBK" w:cs="Times New Roman"/>
      <w:kern w:val="2"/>
      <w:sz w:val="32"/>
      <w:lang w:val="en-US" w:eastAsia="zh-CN" w:bidi="ar-SA"/>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2"/>
    <w:qFormat/>
    <w:uiPriority w:val="0"/>
    <w:pPr>
      <w:spacing w:after="160"/>
      <w:ind w:firstLine="420" w:firstLineChars="100"/>
    </w:pPr>
  </w:style>
  <w:style w:type="paragraph" w:customStyle="1" w:styleId="14">
    <w:name w:val="默认段落字体 Para Char Char Char Char Char Char Char Char Char Char Char Char"/>
    <w:basedOn w:val="1"/>
    <w:link w:val="13"/>
    <w:qFormat/>
    <w:uiPriority w:val="0"/>
    <w:pPr>
      <w:tabs>
        <w:tab w:val="right" w:pos="-2120"/>
      </w:tabs>
      <w:snapToGrid w:val="0"/>
    </w:pPr>
    <w:rPr>
      <w:rFonts w:ascii="Calibri" w:hAnsi="Calibri"/>
      <w:szCs w:val="24"/>
    </w:rPr>
  </w:style>
  <w:style w:type="character" w:styleId="15">
    <w:name w:val="Strong"/>
    <w:basedOn w:val="13"/>
    <w:qFormat/>
    <w:uiPriority w:val="0"/>
    <w:rPr>
      <w:b/>
      <w:bCs/>
    </w:rPr>
  </w:style>
  <w:style w:type="character" w:styleId="16">
    <w:name w:val="page number"/>
    <w:basedOn w:val="13"/>
    <w:qFormat/>
    <w:uiPriority w:val="0"/>
  </w:style>
  <w:style w:type="paragraph" w:customStyle="1" w:styleId="17">
    <w:name w:val="Normal (Web)"/>
    <w:basedOn w:val="1"/>
    <w:qFormat/>
    <w:uiPriority w:val="0"/>
    <w:pPr>
      <w:jc w:val="left"/>
    </w:pPr>
    <w:rPr>
      <w:rFonts w:ascii="Calibri" w:hAnsi="Calibri"/>
      <w:kern w:val="0"/>
      <w:sz w:val="24"/>
      <w:szCs w:val="24"/>
    </w:rPr>
  </w:style>
  <w:style w:type="paragraph" w:customStyle="1" w:styleId="18">
    <w:name w:val="p0"/>
    <w:basedOn w:val="1"/>
    <w:qFormat/>
    <w:uiPriority w:val="0"/>
    <w:pPr>
      <w:widowControl/>
    </w:pPr>
    <w:rPr>
      <w:rFonts w:ascii="Calibri" w:hAnsi="Calibri" w:eastAsia="宋体" w:cs="宋体"/>
      <w:kern w:val="0"/>
      <w:szCs w:val="32"/>
    </w:rPr>
  </w:style>
  <w:style w:type="paragraph" w:customStyle="1" w:styleId="19">
    <w:name w:val="Char"/>
    <w:basedOn w:val="1"/>
    <w:qFormat/>
    <w:uiPriority w:val="0"/>
    <w:pPr>
      <w:widowControl/>
      <w:adjustRightInd/>
      <w:spacing w:after="160" w:afterLines="0" w:line="240" w:lineRule="exact"/>
      <w:jc w:val="left"/>
      <w:textAlignment w:val="auto"/>
    </w:pPr>
    <w:rPr>
      <w:rFonts w:eastAsia="宋体"/>
      <w:kern w:val="2"/>
      <w:sz w:val="21"/>
      <w:szCs w:val="24"/>
    </w:rPr>
  </w:style>
  <w:style w:type="paragraph" w:customStyle="1" w:styleId="20">
    <w:name w:val="Body Text First Indent1"/>
    <w:basedOn w:val="2"/>
    <w:qFormat/>
    <w:uiPriority w:val="0"/>
    <w:pPr>
      <w:adjustRightInd/>
      <w:spacing w:after="120" w:afterLines="-2147483648" w:afterAutospacing="0" w:line="240" w:lineRule="auto"/>
      <w:textAlignment w:val="auto"/>
    </w:pPr>
    <w:rPr>
      <w:rFonts w:eastAsia="宋体"/>
      <w:kern w:val="2"/>
      <w:sz w:val="3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2607</Words>
  <Characters>2643</Characters>
  <Lines>1</Lines>
  <Paragraphs>1</Paragraphs>
  <TotalTime>7</TotalTime>
  <ScaleCrop>false</ScaleCrop>
  <LinksUpToDate>false</LinksUpToDate>
  <CharactersWithSpaces>2679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2021-09-13T18:41:00Z</dcterms:created>
  <dc:creator>t</dc:creator>
  <cp:lastModifiedBy>噢哈唷</cp:lastModifiedBy>
  <cp:lastPrinted>2022-05-14T16:46:00Z</cp:lastPrinted>
  <dcterms:modified xsi:type="dcterms:W3CDTF">2023-10-31T07:30:09Z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CA77DAF5DCD3438598E0F90F8559D4DD_13</vt:lpwstr>
  </property>
</Properties>
</file>