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1280" w:rightChars="40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ind w:right="1280" w:rightChars="400"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重庆市</w:t>
      </w: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永川</w:t>
      </w:r>
      <w:r>
        <w:rPr>
          <w:rFonts w:hint="eastAsia" w:ascii="方正小标宋_GBK" w:hAnsi="Times New Roman" w:eastAsia="方正小标宋_GBK"/>
          <w:sz w:val="44"/>
          <w:szCs w:val="44"/>
        </w:rPr>
        <w:t>区人民政府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default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</w:t>
      </w: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《</w:t>
      </w:r>
      <w:r>
        <w:rPr>
          <w:rFonts w:hint="default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重庆市永川区城乡消防专项规划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（2021—2035年</w:t>
      </w:r>
      <w:r>
        <w:rPr>
          <w:rFonts w:hint="eastAsia" w:ascii="方正小标宋_GBK" w:hAnsi="Times New Roman" w:eastAsia="方正小标宋_GBK" w:cs="Times New Roman"/>
          <w:kern w:val="2"/>
          <w:sz w:val="44"/>
          <w:szCs w:val="44"/>
          <w:lang w:val="en-US" w:eastAsia="zh-CN" w:bidi="ar-SA"/>
        </w:rPr>
        <w:t>）》的批复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</w:rPr>
        <w:t>永川府〔2024〕128号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区消防救援局</w:t>
      </w:r>
      <w:r>
        <w:rPr>
          <w:rFonts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你单位《关于审定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重庆市永川区城乡消防专项规划（2021—2035年）（送审稿）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的请示》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（永川消文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30号）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收悉。现批复如下：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一、原则同意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重庆市永川区城乡消防专项规划（2021—2035年）》（以下简称《规划》）。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二、同意规划期限为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年。其中，近期规划为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5年，中期规划为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30年，远期规划为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三、同意规划范围为永川全区，规划面积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1579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平方公里，包括永川辖区的中心城区、两个功能组团及其他小城镇。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E/>
        <w:autoSpaceDN/>
        <w:bidi w:val="0"/>
        <w:adjustRightInd w:val="0"/>
        <w:snapToGrid w:val="0"/>
        <w:spacing w:beforeAutospacing="0" w:afterAutospacing="0" w:line="30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四、同意中心城区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规划布局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个消防站，其中特勤消防站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个，一级普通消防站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个，二级普通消防站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个，政府专职消防队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个，航空消防站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个。港桥功能组团保留现状一级普通消防站和松溉镇政府专职消防队，并在朱沱港区内新增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个水上消防站。三教功能组团保留三教镇和板桥镇政府专职消防队，并在三教工业园区内新增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个二级普通消防站。其</w:t>
      </w:r>
      <w:r>
        <w:rPr>
          <w:rFonts w:hint="eastAsia" w:cs="方正仿宋_GBK"/>
          <w:kern w:val="2"/>
          <w:sz w:val="32"/>
          <w:szCs w:val="32"/>
          <w:lang w:val="en-US" w:eastAsia="zh-CN" w:bidi="ar"/>
        </w:rPr>
        <w:t>他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"/>
        </w:rPr>
        <w:t>镇、村按标准建设政府专职消防队或志愿消防队，企业应建尽建专职消防队。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五、同意中心城区消防布局、消防装备、消防给水、消防通信、消防车通道、数字消防规划和重点镇、一般镇消防规划。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六、本规划一经批准，任何单位和个人均不得擅自更改。确需对规划进行调整和修改，应按法定程序报批。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00" w:lineRule="auto"/>
        <w:ind w:left="0" w:leftChars="0" w:right="0" w:rightChars="0"/>
        <w:textAlignment w:val="auto"/>
        <w:outlineLvl w:val="9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 w:val="0"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重庆市永川区人民政府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 w:val="0"/>
        <w:topLinePunct w:val="0"/>
        <w:autoSpaceDE/>
        <w:autoSpaceDN/>
        <w:bidi w:val="0"/>
        <w:snapToGrid w:val="0"/>
        <w:spacing w:line="30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24年9月23日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94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</w:pPr>
      <w:r>
        <w:rPr>
          <w:rFonts w:hint="eastAsia" w:cs="Times New Roman"/>
          <w:snapToGrid w:val="0"/>
          <w:color w:val="000000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FBE4C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EBA5F236"/>
    <w:rsid w:val="F05B4F69"/>
    <w:rsid w:val="F58DCAB1"/>
    <w:rsid w:val="F97D9566"/>
    <w:rsid w:val="FAFC0D38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table of authorities"/>
    <w:basedOn w:val="1"/>
    <w:next w:val="1"/>
    <w:qFormat/>
    <w:uiPriority w:val="0"/>
    <w:pPr>
      <w:adjustRightInd/>
      <w:spacing w:line="240" w:lineRule="auto"/>
      <w:ind w:left="420" w:leftChars="200"/>
      <w:textAlignment w:val="auto"/>
    </w:pPr>
    <w:rPr>
      <w:rFonts w:ascii="Times New Roman" w:hAnsi="Times New Roman" w:eastAsia="仿宋_GB2312"/>
      <w:kern w:val="2"/>
      <w:sz w:val="32"/>
      <w:szCs w:val="24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 Indent"/>
    <w:basedOn w:val="1"/>
    <w:qFormat/>
    <w:uiPriority w:val="0"/>
    <w:pPr>
      <w:adjustRightInd/>
      <w:spacing w:after="120" w:line="240" w:lineRule="auto"/>
      <w:ind w:left="420" w:leftChars="200"/>
      <w:textAlignment w:val="auto"/>
    </w:pPr>
    <w:rPr>
      <w:rFonts w:ascii="Calibri" w:hAnsi="Calibri" w:eastAsia="宋体" w:cs="Calibri"/>
      <w:kern w:val="2"/>
      <w:sz w:val="21"/>
      <w:szCs w:val="21"/>
    </w:rPr>
  </w:style>
  <w:style w:type="paragraph" w:styleId="7">
    <w:name w:val="Date"/>
    <w:basedOn w:val="1"/>
    <w:next w:val="1"/>
    <w:link w:val="29"/>
    <w:qFormat/>
    <w:uiPriority w:val="0"/>
    <w:pPr>
      <w:adjustRightInd/>
      <w:spacing w:line="240" w:lineRule="auto"/>
      <w:ind w:left="100" w:leftChars="2500"/>
      <w:textAlignment w:val="auto"/>
    </w:pPr>
    <w:rPr>
      <w:rFonts w:ascii="Calibri" w:hAnsi="Calibri" w:eastAsia="宋体"/>
      <w:kern w:val="2"/>
      <w:sz w:val="21"/>
      <w:szCs w:val="24"/>
    </w:rPr>
  </w:style>
  <w:style w:type="paragraph" w:styleId="8">
    <w:name w:val="Balloon Text"/>
    <w:basedOn w:val="1"/>
    <w:link w:val="25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eastAsia="宋体"/>
      <w:kern w:val="0"/>
      <w:sz w:val="24"/>
      <w:szCs w:val="24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30"/>
    <w:qFormat/>
    <w:uiPriority w:val="0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hAnsi="Cambria" w:eastAsia="宋体"/>
      <w:b/>
      <w:bCs/>
      <w:kern w:val="2"/>
      <w:sz w:val="32"/>
      <w:szCs w:val="32"/>
    </w:rPr>
  </w:style>
  <w:style w:type="paragraph" w:styleId="14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FollowedHyperlink"/>
    <w:basedOn w:val="16"/>
    <w:qFormat/>
    <w:uiPriority w:val="0"/>
    <w:rPr>
      <w:rFonts w:ascii="Times New Roman" w:hAnsi="Times New Roman" w:eastAsia="宋体" w:cs="Times New Roman"/>
      <w:color w:val="000000"/>
      <w:sz w:val="14"/>
      <w:szCs w:val="14"/>
      <w:u w:val="none"/>
    </w:rPr>
  </w:style>
  <w:style w:type="character" w:styleId="21">
    <w:name w:val="Hyperlink"/>
    <w:basedOn w:val="16"/>
    <w:qFormat/>
    <w:uiPriority w:val="0"/>
    <w:rPr>
      <w:rFonts w:ascii="Times New Roman" w:hAnsi="Times New Roman" w:eastAsia="宋体" w:cs="Times New Roman"/>
      <w:color w:val="000000"/>
      <w:sz w:val="14"/>
      <w:szCs w:val="14"/>
      <w:u w:val="none"/>
    </w:rPr>
  </w:style>
  <w:style w:type="paragraph" w:customStyle="1" w:styleId="2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4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5">
    <w:name w:val="批注框文本 Char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页脚 Char"/>
    <w:link w:val="9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27">
    <w:name w:val="页眉 Char"/>
    <w:link w:val="10"/>
    <w:qFormat/>
    <w:uiPriority w:val="0"/>
    <w:rPr>
      <w:rFonts w:ascii="Times New Roman" w:hAnsi="Times New Roman" w:eastAsia="宋体" w:cs="Times New Roman"/>
      <w:sz w:val="28"/>
    </w:rPr>
  </w:style>
  <w:style w:type="character" w:customStyle="1" w:styleId="28">
    <w:name w:val="fontstyle01"/>
    <w:qFormat/>
    <w:uiPriority w:val="0"/>
    <w:rPr>
      <w:rFonts w:hint="eastAsia" w:ascii="方正仿宋_GBK" w:hAnsi="Times New Roman" w:eastAsia="方正仿宋_GBK" w:cs="Times New Roman"/>
      <w:color w:val="000000"/>
      <w:sz w:val="32"/>
      <w:szCs w:val="32"/>
    </w:rPr>
  </w:style>
  <w:style w:type="character" w:customStyle="1" w:styleId="29">
    <w:name w:val="日期 Char"/>
    <w:link w:val="7"/>
    <w:qFormat/>
    <w:uiPriority w:val="0"/>
    <w:rPr>
      <w:rFonts w:ascii="Times New Roman" w:hAnsi="Times New Roman" w:eastAsia="宋体" w:cs="Times New Roman"/>
    </w:rPr>
  </w:style>
  <w:style w:type="character" w:customStyle="1" w:styleId="30">
    <w:name w:val="标题 Char"/>
    <w:link w:val="1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1">
    <w:name w:val="列出段落1"/>
    <w:basedOn w:val="1"/>
    <w:qFormat/>
    <w:uiPriority w:val="0"/>
    <w:pPr>
      <w:adjustRightInd/>
      <w:spacing w:line="240" w:lineRule="auto"/>
      <w:ind w:firstLine="200" w:firstLineChars="200"/>
      <w:textAlignment w:val="auto"/>
    </w:pPr>
    <w:rPr>
      <w:rFonts w:ascii="Calibri" w:hAnsi="Calibri" w:eastAsia="宋体"/>
      <w:kern w:val="2"/>
      <w:sz w:val="21"/>
      <w:szCs w:val="22"/>
    </w:rPr>
  </w:style>
  <w:style w:type="paragraph" w:customStyle="1" w:styleId="32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="Calibri" w:hAnsi="Calibri" w:eastAsia="宋体"/>
      <w:kern w:val="2"/>
      <w:sz w:val="21"/>
      <w:szCs w:val="22"/>
    </w:rPr>
  </w:style>
  <w:style w:type="character" w:customStyle="1" w:styleId="34">
    <w:name w:val="spr"/>
    <w:basedOn w:val="16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35">
    <w:name w:val="spl"/>
    <w:basedOn w:val="16"/>
    <w:qFormat/>
    <w:uiPriority w:val="0"/>
    <w:rPr>
      <w:rFonts w:ascii="Times New Roman" w:hAnsi="Times New Roman" w:eastAsia="宋体" w:cs="Times New Roman"/>
      <w:color w:val="474646"/>
      <w:sz w:val="18"/>
      <w:szCs w:val="18"/>
    </w:rPr>
  </w:style>
  <w:style w:type="character" w:customStyle="1" w:styleId="36">
    <w:name w:val="spl1"/>
    <w:basedOn w:val="16"/>
    <w:qFormat/>
    <w:uiPriority w:val="0"/>
    <w:rPr>
      <w:rFonts w:ascii="Times New Roman" w:hAnsi="Times New Roman" w:eastAsia="宋体" w:cs="Times New Roman"/>
      <w:color w:val="47464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5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2012-11-06T07:58:00Z</dcterms:created>
  <dc:creator>Lenovo User</dc:creator>
  <cp:lastModifiedBy> </cp:lastModifiedBy>
  <cp:lastPrinted>2012-10-28T07:13:00Z</cp:lastPrinted>
  <dcterms:modified xsi:type="dcterms:W3CDTF">2024-10-12T16:22:28Z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