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永川府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〔2025〕2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重庆市永川区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三教镇永安村等7个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村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规划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/>
        <w:textAlignment w:val="auto"/>
        <w:rPr>
          <w:rFonts w:hint="eastAsia" w:ascii="方正仿宋_GBK" w:hAnsi="Times New Roman" w:eastAsia="方正仿宋_GBK" w:cs="Times New Roman"/>
          <w:sz w:val="32"/>
          <w:szCs w:val="32"/>
          <w:lang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永川区三教镇人民政府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你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《关于审批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三教镇永安村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等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个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村庄规划成果的请示》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（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三教府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文〔202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4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98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号）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收悉。经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区政府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研究，现批复如下</w:t>
      </w:r>
      <w:r>
        <w:rPr>
          <w:rFonts w:hint="eastAsia" w:eastAsia="方正仿宋_GBK" w:cs="Times New Roman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原则同意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三教镇永安村、新观音村、郝家坝村、玉峰村、石岭村、双坪村、永玻村7个全域全要素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 w:bidi="ar-SA"/>
        </w:rPr>
        <w:t>规划。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二、《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永安村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村庄规划》严格落实了永久基本农田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276.04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该村不涉及生态保护红线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；按照《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永安村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村庄规划》安排，耕地保有量原则上不低于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282.74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公顷，村庄用地规模不突破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92.35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、《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新观音村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村庄规划》严格落实了永久基本农田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239.72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该村不涉及生态保护红线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；按照《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新观音村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村庄规划》安排，耕地保有量原则上不低于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247.67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公顷，村庄用地规模不突破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79.95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公顷。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四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、《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郝家坝村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村庄规划》严格落实了永久基本农田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280.45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公顷，生态保护红线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94.85公顷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；按照《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郝家坝村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村庄规划》安排，耕地保有量原则上不低于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289.83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公顷，村庄用地规模不突破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107.63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五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、《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玉峰村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村庄规划》严格落实了永久基本农田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246.92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公顷，该村不涉及生态保护红线；按照《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玉峰村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村庄规划》安排，耕地保有量原则上不低于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262.76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公顷，村庄用地规模不突破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79.71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六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、《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石岭村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村庄规划》严格落实了永久基本农田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122.12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公顷，该村不涉及生态保护红线；按照《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石岭村村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庄规划》安排，耕地保有量原则上不低于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131.34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公顷，村庄用地规模不突破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56.08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七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、《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双坪村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村庄规划》严格落实了永久基本农田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267.12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公顷，生态保护红线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432.13公顷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；按照《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双坪村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村庄规划》安排，耕地保有量原则上不低于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271.66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公顷，村庄用地规模不突破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107.31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八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、《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永玻村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村庄规划》严格落实了永久基本农田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128.98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公顷，生态保护红线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63.64公顷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；按照《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 w:bidi="ar-SA"/>
        </w:rPr>
        <w:t>永玻村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村庄规划》安排，耕地保有量原则上不低于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133.22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公顷，村庄用地规模不突破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61.18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公顷。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、规划一经批准，应严格执行，不得修改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确需修改的，严格按照《重庆市规划和自然资源局关于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加强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村庄规划编制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管理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工作的通知》（渝规资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〔202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40</w:t>
      </w:r>
      <w:r>
        <w:rPr>
          <w:rFonts w:hint="default" w:ascii="Times New Roman" w:hAnsi="Times New Roman" w:eastAsia="方正仿宋_GBK" w:cs="Times New Roman"/>
          <w:sz w:val="32"/>
          <w:szCs w:val="32"/>
          <w:lang w:bidi="ar-SA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）相关要求开展规划修改工作。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此复。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0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right="0" w:rightChars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重庆市永川区人民政府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 xml:space="preserve">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auto"/>
        <w:ind w:left="0" w:leftChars="0" w:right="0" w:rightChars="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 xml:space="preserve">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月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日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 xml:space="preserve">  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 xml:space="preserve">  </w:t>
      </w: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 xml:space="preserve">    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300" w:lineRule="auto"/>
        <w:ind w:firstLine="640" w:firstLineChars="200"/>
        <w:textAlignment w:val="auto"/>
        <w:rPr>
          <w:rFonts w:hint="eastAsia" w:ascii="仿宋" w:hAnsi="仿宋" w:eastAsia="仿宋" w:cs="Times New Roman"/>
          <w:kern w:val="2"/>
          <w:sz w:val="13"/>
          <w:szCs w:val="13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 w:bidi="ar-SA"/>
        </w:rPr>
        <w:t>（此件公开发布）</w:t>
      </w:r>
      <w:r>
        <w:rPr>
          <w:rFonts w:hint="default" w:eastAsia="方正仿宋_GBK" w:cs="Times New Roman"/>
          <w:sz w:val="32"/>
          <w:szCs w:val="32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7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7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9E44928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9FBA02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9E44928"/>
    <w:rsid w:val="6A0E3FE0"/>
    <w:rsid w:val="6A3D00DC"/>
    <w:rsid w:val="6A7F7E4C"/>
    <w:rsid w:val="6AD9688B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F7F485A"/>
    <w:rsid w:val="6FB31B6B"/>
    <w:rsid w:val="6FC544C2"/>
    <w:rsid w:val="70661BED"/>
    <w:rsid w:val="70A367DC"/>
    <w:rsid w:val="714612E9"/>
    <w:rsid w:val="717D06BD"/>
    <w:rsid w:val="71A94A05"/>
    <w:rsid w:val="71FB5155"/>
    <w:rsid w:val="72115A74"/>
    <w:rsid w:val="725B46C2"/>
    <w:rsid w:val="72764159"/>
    <w:rsid w:val="7296248F"/>
    <w:rsid w:val="72C12735"/>
    <w:rsid w:val="73277333"/>
    <w:rsid w:val="732E3907"/>
    <w:rsid w:val="736D31F8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C90A42"/>
    <w:rsid w:val="75E82186"/>
    <w:rsid w:val="75F86A24"/>
    <w:rsid w:val="763D100B"/>
    <w:rsid w:val="76403AD2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5B324"/>
    <w:rsid w:val="79DB3E11"/>
    <w:rsid w:val="7A230972"/>
    <w:rsid w:val="7ABBB22D"/>
    <w:rsid w:val="7BD40338"/>
    <w:rsid w:val="7C41577F"/>
    <w:rsid w:val="7C9011D9"/>
    <w:rsid w:val="7CFA011A"/>
    <w:rsid w:val="7D344903"/>
    <w:rsid w:val="7D5C43B9"/>
    <w:rsid w:val="7D700A82"/>
    <w:rsid w:val="7DA275D8"/>
    <w:rsid w:val="7DC30215"/>
    <w:rsid w:val="7DC651C5"/>
    <w:rsid w:val="7DEE3818"/>
    <w:rsid w:val="7DF350ED"/>
    <w:rsid w:val="7DF8C9B7"/>
    <w:rsid w:val="7DFF95E5"/>
    <w:rsid w:val="7E5E2768"/>
    <w:rsid w:val="7E765088"/>
    <w:rsid w:val="7EC555A8"/>
    <w:rsid w:val="7EEFFB24"/>
    <w:rsid w:val="7F0204F0"/>
    <w:rsid w:val="7F0D3387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7FFED400"/>
    <w:rsid w:val="8BBFC654"/>
    <w:rsid w:val="92DD1CEF"/>
    <w:rsid w:val="97564BA2"/>
    <w:rsid w:val="9A57C291"/>
    <w:rsid w:val="B6194B1D"/>
    <w:rsid w:val="BAE49B71"/>
    <w:rsid w:val="BEEF4F93"/>
    <w:rsid w:val="BFF90BC1"/>
    <w:rsid w:val="C1BDE777"/>
    <w:rsid w:val="C6FB124A"/>
    <w:rsid w:val="D7259C3D"/>
    <w:rsid w:val="DB3E8182"/>
    <w:rsid w:val="DF070C53"/>
    <w:rsid w:val="DFDFC069"/>
    <w:rsid w:val="DFFD251C"/>
    <w:rsid w:val="E7FD23C5"/>
    <w:rsid w:val="EB7B4A53"/>
    <w:rsid w:val="F05B4F69"/>
    <w:rsid w:val="F58DCAB1"/>
    <w:rsid w:val="F97D9566"/>
    <w:rsid w:val="FD07B46A"/>
    <w:rsid w:val="FDFF411C"/>
    <w:rsid w:val="FECF2E6A"/>
    <w:rsid w:val="FEFF5C6E"/>
    <w:rsid w:val="FFBEE0D3"/>
    <w:rsid w:val="FFF7A51A"/>
    <w:rsid w:val="FFF9BEB3"/>
    <w:rsid w:val="FFFB89DA"/>
    <w:rsid w:val="FFFBE9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2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link w:val="12"/>
    <w:semiHidden/>
    <w:qFormat/>
    <w:uiPriority w:val="0"/>
    <w:rPr>
      <w:rFonts w:ascii="Calibri" w:hAnsi="Calibri"/>
      <w:szCs w:val="24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ody Text"/>
    <w:basedOn w:val="1"/>
    <w:qFormat/>
    <w:uiPriority w:val="0"/>
    <w:pPr>
      <w:spacing w:afterLines="0" w:afterAutospacing="0"/>
    </w:pPr>
  </w:style>
  <w:style w:type="paragraph" w:styleId="5">
    <w:name w:val="Balloon Text"/>
    <w:basedOn w:val="1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8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"/>
    <w:basedOn w:val="4"/>
    <w:uiPriority w:val="0"/>
    <w:pPr>
      <w:spacing w:after="160"/>
      <w:ind w:firstLine="420" w:firstLineChars="100"/>
    </w:pPr>
  </w:style>
  <w:style w:type="paragraph" w:customStyle="1" w:styleId="12">
    <w:name w:val="默认段落字体 Para Char Char Char Char Char Char Char Char Char Char Char Char"/>
    <w:basedOn w:val="1"/>
    <w:link w:val="11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3">
    <w:name w:val="Strong"/>
    <w:basedOn w:val="11"/>
    <w:uiPriority w:val="0"/>
    <w:rPr>
      <w:b/>
      <w:bCs/>
    </w:rPr>
  </w:style>
  <w:style w:type="character" w:styleId="14">
    <w:name w:val="page number"/>
    <w:basedOn w:val="11"/>
    <w:qFormat/>
    <w:uiPriority w:val="0"/>
  </w:style>
  <w:style w:type="paragraph" w:customStyle="1" w:styleId="15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7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0</Words>
  <Characters>3</Characters>
  <Lines>1</Lines>
  <Paragraphs>1</Paragraphs>
  <TotalTime>11</TotalTime>
  <ScaleCrop>false</ScaleCrop>
  <LinksUpToDate>false</LinksUpToDate>
  <CharactersWithSpaces>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2012-11-05T23:58:00Z</dcterms:created>
  <dc:creator>Lenovo User</dc:creator>
  <cp:lastModifiedBy> </cp:lastModifiedBy>
  <cp:lastPrinted>2024-12-18T22:39:00Z</cp:lastPrinted>
  <dcterms:modified xsi:type="dcterms:W3CDTF">2025-03-11T15:53:21Z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