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关于</w:t>
      </w:r>
      <w:r>
        <w:rPr>
          <w:rFonts w:hint="eastAsia" w:eastAsia="方正小标宋_GBK"/>
          <w:color w:val="auto"/>
          <w:sz w:val="44"/>
          <w:szCs w:val="44"/>
          <w:lang w:val="en-US" w:eastAsia="zh-CN"/>
        </w:rPr>
        <w:t>刘春桥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等</w:t>
      </w:r>
      <w:r>
        <w:rPr>
          <w:rFonts w:hint="eastAsia" w:eastAsia="方正小标宋_GBK"/>
          <w:color w:val="auto"/>
          <w:sz w:val="44"/>
          <w:szCs w:val="44"/>
        </w:rPr>
        <w:t>同志</w:t>
      </w:r>
      <w:r>
        <w:rPr>
          <w:rFonts w:hint="eastAsia" w:eastAsia="方正小标宋_GBK"/>
          <w:color w:val="auto"/>
          <w:sz w:val="44"/>
          <w:szCs w:val="44"/>
          <w:lang w:eastAsia="zh-CN"/>
        </w:rPr>
        <w:t>职务任免</w:t>
      </w:r>
      <w:r>
        <w:rPr>
          <w:rFonts w:eastAsia="方正小标宋_GBK"/>
          <w:color w:val="auto"/>
          <w:sz w:val="44"/>
          <w:szCs w:val="44"/>
        </w:rPr>
        <w:t>的通知</w:t>
      </w:r>
    </w:p>
    <w:p>
      <w:pPr>
        <w:adjustRightInd w:val="0"/>
        <w:snapToGrid w:val="0"/>
        <w:spacing w:line="240" w:lineRule="auto"/>
        <w:jc w:val="center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永川府人〔2025〕4号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经</w:t>
      </w:r>
      <w:r>
        <w:rPr>
          <w:rFonts w:hint="eastAsia"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17</w:t>
      </w:r>
      <w:r>
        <w:rPr>
          <w:rFonts w:hint="eastAsia" w:eastAsia="方正仿宋_GBK"/>
          <w:color w:val="auto"/>
          <w:sz w:val="32"/>
          <w:szCs w:val="32"/>
        </w:rPr>
        <w:t>日</w:t>
      </w:r>
      <w:r>
        <w:rPr>
          <w:rFonts w:eastAsia="方正仿宋_GBK"/>
          <w:color w:val="auto"/>
          <w:sz w:val="32"/>
          <w:szCs w:val="32"/>
        </w:rPr>
        <w:t>区人民政府第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73次</w:t>
      </w:r>
      <w:r>
        <w:rPr>
          <w:rFonts w:eastAsia="方正仿宋_GBK"/>
          <w:color w:val="auto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刘春桥为</w:t>
      </w:r>
      <w:r>
        <w:rPr>
          <w:rFonts w:hint="eastAsia" w:eastAsia="方正仿宋_GBK"/>
          <w:color w:val="auto"/>
          <w:sz w:val="32"/>
          <w:szCs w:val="32"/>
        </w:rPr>
        <w:t>重庆市永川区公安局副局长（主持区公安局日常工作）（正处级）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陈天寿为</w:t>
      </w:r>
      <w:r>
        <w:rPr>
          <w:rFonts w:hint="eastAsia" w:eastAsia="方正仿宋_GBK"/>
          <w:color w:val="auto"/>
          <w:sz w:val="32"/>
          <w:szCs w:val="32"/>
        </w:rPr>
        <w:t>重庆市永川区公安局副局长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刘永为重庆市永川区数字化平台服务中心主任；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谭红为重庆市永川区数字化平台服务中心副主任、六级职员。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因机构更名，刘永、谭红原任职务自然免除。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重庆市永川区人民政府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 xml:space="preserve">               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eastAsia="方正仿宋_GBK"/>
          <w:color w:val="auto"/>
          <w:sz w:val="32"/>
          <w:szCs w:val="32"/>
        </w:rPr>
        <w:t xml:space="preserve"> 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eastAsia="方正仿宋_GBK"/>
          <w:color w:val="auto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22</w:t>
      </w:r>
      <w:r>
        <w:rPr>
          <w:rFonts w:eastAsia="方正仿宋_GBK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eastAsia="方正仿宋_GBK"/>
          <w:color w:val="auto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9F9F46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2012-10-27T15:13:00Z</cp:lastPrinted>
  <dcterms:modified xsi:type="dcterms:W3CDTF">2025-01-26T17:09:31Z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eyJoZGlkIjoiN2RiN2ZkMmRkZmVjNDRhOTE3YTQzYjljMjBkMGM0MzAifQ==</vt:lpwstr>
  </property>
</Properties>
</file>